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34FC" w14:textId="2180CC6E" w:rsidR="00C8380E" w:rsidRPr="00782A33" w:rsidRDefault="00C8380E" w:rsidP="00C8380E">
      <w:pPr>
        <w:pStyle w:val="Default"/>
        <w:spacing w:line="276" w:lineRule="auto"/>
        <w:jc w:val="right"/>
        <w:rPr>
          <w:rFonts w:ascii="Calibri" w:hAnsi="Calibri"/>
          <w:color w:val="auto"/>
          <w:sz w:val="23"/>
          <w:szCs w:val="23"/>
        </w:rPr>
      </w:pPr>
      <w:r w:rsidRPr="00782A33">
        <w:rPr>
          <w:rFonts w:ascii="Calibri" w:hAnsi="Calibri"/>
          <w:bCs/>
          <w:color w:val="auto"/>
          <w:sz w:val="23"/>
          <w:szCs w:val="23"/>
        </w:rPr>
        <w:t>Znak sprawy: NPN-</w:t>
      </w:r>
      <w:r w:rsidR="00F231DE" w:rsidRPr="00782A33">
        <w:rPr>
          <w:rFonts w:ascii="Calibri" w:hAnsi="Calibri"/>
          <w:bCs/>
          <w:color w:val="auto"/>
          <w:sz w:val="23"/>
          <w:szCs w:val="23"/>
        </w:rPr>
        <w:t>POIŚ/371/271-5</w:t>
      </w:r>
      <w:r w:rsidR="006E1A55" w:rsidRPr="00782A33">
        <w:rPr>
          <w:rFonts w:ascii="Calibri" w:hAnsi="Calibri"/>
          <w:bCs/>
          <w:color w:val="auto"/>
          <w:sz w:val="23"/>
          <w:szCs w:val="23"/>
        </w:rPr>
        <w:t>/</w:t>
      </w:r>
      <w:r w:rsidR="003B50B9" w:rsidRPr="00782A33">
        <w:rPr>
          <w:rFonts w:ascii="Calibri" w:hAnsi="Calibri"/>
          <w:bCs/>
          <w:color w:val="auto"/>
          <w:sz w:val="23"/>
          <w:szCs w:val="23"/>
        </w:rPr>
        <w:t>13</w:t>
      </w:r>
      <w:r w:rsidRPr="00782A33">
        <w:rPr>
          <w:rFonts w:ascii="Calibri" w:hAnsi="Calibri"/>
          <w:bCs/>
          <w:color w:val="auto"/>
          <w:sz w:val="23"/>
          <w:szCs w:val="23"/>
        </w:rPr>
        <w:t xml:space="preserve"> </w:t>
      </w:r>
    </w:p>
    <w:p w14:paraId="0B9C88CF" w14:textId="77777777" w:rsidR="00C8380E" w:rsidRPr="00782A33" w:rsidRDefault="00C8380E">
      <w:pPr>
        <w:pStyle w:val="Heading2"/>
        <w:jc w:val="center"/>
        <w:rPr>
          <w:rFonts w:asciiTheme="majorHAnsi" w:hAnsiTheme="majorHAnsi" w:cs="Tahoma"/>
          <w:lang w:val="pl-PL"/>
        </w:rPr>
      </w:pPr>
    </w:p>
    <w:p w14:paraId="0F3917D6" w14:textId="77777777" w:rsidR="00AF170B" w:rsidRPr="00782A33" w:rsidRDefault="00AF170B">
      <w:pPr>
        <w:pStyle w:val="Heading2"/>
        <w:jc w:val="center"/>
        <w:rPr>
          <w:rFonts w:asciiTheme="majorHAnsi" w:hAnsiTheme="majorHAnsi" w:cs="Tahoma"/>
          <w:lang w:val="pl-PL"/>
        </w:rPr>
      </w:pPr>
      <w:r w:rsidRPr="00782A33">
        <w:rPr>
          <w:rFonts w:asciiTheme="majorHAnsi" w:hAnsiTheme="majorHAnsi" w:cs="Tahoma"/>
          <w:lang w:val="pl-PL"/>
        </w:rPr>
        <w:t>Specyfikacja Istotnych Warunków Zamówienia</w:t>
      </w:r>
    </w:p>
    <w:p w14:paraId="1C542DC8" w14:textId="77777777" w:rsidR="00AF170B" w:rsidRPr="00782A33" w:rsidRDefault="00AF170B">
      <w:pPr>
        <w:jc w:val="center"/>
        <w:rPr>
          <w:rFonts w:asciiTheme="majorHAnsi" w:hAnsiTheme="majorHAnsi" w:cs="Tahoma"/>
          <w:b/>
          <w:i/>
          <w:lang w:val="pl-PL"/>
        </w:rPr>
      </w:pPr>
    </w:p>
    <w:p w14:paraId="646D1E9B" w14:textId="77777777" w:rsidR="00AF170B" w:rsidRPr="00782A33" w:rsidRDefault="00AF170B">
      <w:pPr>
        <w:pStyle w:val="Heading1"/>
        <w:jc w:val="left"/>
        <w:rPr>
          <w:rFonts w:asciiTheme="majorHAnsi" w:hAnsiTheme="majorHAnsi" w:cs="Tahoma"/>
          <w:sz w:val="24"/>
          <w:lang w:val="pl-PL"/>
        </w:rPr>
      </w:pPr>
      <w:r w:rsidRPr="00782A33">
        <w:rPr>
          <w:rFonts w:asciiTheme="majorHAnsi" w:hAnsiTheme="majorHAnsi" w:cs="Tahoma"/>
          <w:sz w:val="24"/>
          <w:lang w:val="pl-PL"/>
        </w:rPr>
        <w:t>NARWIAŃSKI PARK NARODOWY</w:t>
      </w:r>
    </w:p>
    <w:p w14:paraId="493C0F0D" w14:textId="77777777" w:rsidR="00AF170B" w:rsidRPr="00782A33" w:rsidRDefault="00AF170B">
      <w:pPr>
        <w:rPr>
          <w:rFonts w:asciiTheme="majorHAnsi" w:hAnsiTheme="majorHAnsi" w:cs="Tahoma"/>
          <w:b/>
          <w:lang w:val="pl-PL"/>
        </w:rPr>
      </w:pPr>
      <w:r w:rsidRPr="00782A33">
        <w:rPr>
          <w:rFonts w:asciiTheme="majorHAnsi" w:hAnsiTheme="majorHAnsi" w:cs="Tahoma"/>
          <w:b/>
          <w:lang w:val="pl-PL"/>
        </w:rPr>
        <w:t xml:space="preserve">Kurowo 10 </w:t>
      </w:r>
    </w:p>
    <w:p w14:paraId="201A5166" w14:textId="129D9AC5" w:rsidR="00AF170B" w:rsidRPr="00782A33" w:rsidRDefault="00E30AE0">
      <w:pPr>
        <w:rPr>
          <w:rFonts w:asciiTheme="majorHAnsi" w:hAnsiTheme="majorHAnsi" w:cs="Tahoma"/>
          <w:b/>
          <w:lang w:val="pl-PL"/>
        </w:rPr>
      </w:pPr>
      <w:r w:rsidRPr="00782A33">
        <w:rPr>
          <w:rFonts w:asciiTheme="majorHAnsi" w:hAnsiTheme="majorHAnsi" w:cs="Tahoma"/>
          <w:b/>
          <w:lang w:val="pl-PL"/>
        </w:rPr>
        <w:t>18-204 Kobylin Borzymy</w:t>
      </w:r>
    </w:p>
    <w:p w14:paraId="2CB16A35" w14:textId="77777777" w:rsidR="00AF170B" w:rsidRPr="00782A33" w:rsidRDefault="00AF170B">
      <w:pPr>
        <w:ind w:left="60"/>
        <w:rPr>
          <w:rFonts w:asciiTheme="majorHAnsi" w:hAnsiTheme="majorHAnsi" w:cs="Tahoma"/>
          <w:b/>
          <w:lang w:val="pl-PL"/>
        </w:rPr>
      </w:pPr>
      <w:r w:rsidRPr="00782A33">
        <w:rPr>
          <w:rFonts w:asciiTheme="majorHAnsi" w:hAnsiTheme="majorHAnsi" w:cs="Tahoma"/>
          <w:b/>
          <w:lang w:val="pl-PL"/>
        </w:rPr>
        <w:t>tel./fax 85 718 14 17, 86 476 48 11-12</w:t>
      </w:r>
    </w:p>
    <w:p w14:paraId="2D4436EA" w14:textId="77777777" w:rsidR="00AF170B" w:rsidRPr="00782A33" w:rsidRDefault="00AF170B">
      <w:pPr>
        <w:ind w:left="60"/>
        <w:rPr>
          <w:rFonts w:asciiTheme="majorHAnsi" w:hAnsiTheme="majorHAnsi" w:cs="Tahoma"/>
          <w:b/>
          <w:u w:val="single"/>
          <w:lang w:val="pl-PL"/>
        </w:rPr>
      </w:pPr>
      <w:r w:rsidRPr="00782A33">
        <w:rPr>
          <w:rFonts w:asciiTheme="majorHAnsi" w:hAnsiTheme="majorHAnsi" w:cs="Tahoma"/>
          <w:b/>
          <w:u w:val="single"/>
          <w:lang w:val="pl-PL"/>
        </w:rPr>
        <w:t>www.npn.pl</w:t>
      </w:r>
    </w:p>
    <w:p w14:paraId="2CFB89AC" w14:textId="77777777" w:rsidR="00AF170B" w:rsidRPr="00782A33" w:rsidRDefault="00AF170B">
      <w:pPr>
        <w:ind w:left="60"/>
        <w:rPr>
          <w:rFonts w:asciiTheme="majorHAnsi" w:hAnsiTheme="majorHAnsi" w:cs="Tahoma"/>
          <w:b/>
          <w:lang w:val="pl-PL"/>
        </w:rPr>
      </w:pPr>
      <w:r w:rsidRPr="00782A33">
        <w:rPr>
          <w:rFonts w:asciiTheme="majorHAnsi" w:hAnsiTheme="majorHAnsi" w:cs="Tahoma"/>
          <w:b/>
          <w:lang w:val="pl-PL"/>
        </w:rPr>
        <w:t>e-mail: npn@npn.pl</w:t>
      </w:r>
    </w:p>
    <w:p w14:paraId="48DD5D15" w14:textId="77777777" w:rsidR="00AF170B" w:rsidRPr="00782A33" w:rsidRDefault="00AF170B">
      <w:pPr>
        <w:jc w:val="center"/>
        <w:rPr>
          <w:rFonts w:asciiTheme="majorHAnsi" w:hAnsiTheme="majorHAnsi" w:cs="Tahoma"/>
          <w:b/>
          <w:lang w:val="pl-PL"/>
        </w:rPr>
      </w:pPr>
    </w:p>
    <w:p w14:paraId="6F48C10C" w14:textId="2338920E" w:rsidR="00AF170B" w:rsidRPr="00782A33" w:rsidRDefault="00AF170B">
      <w:pPr>
        <w:keepLines/>
        <w:jc w:val="both"/>
        <w:rPr>
          <w:rFonts w:asciiTheme="majorHAnsi" w:hAnsiTheme="majorHAnsi" w:cs="Tahoma"/>
          <w:lang w:val="pl-PL"/>
        </w:rPr>
      </w:pPr>
      <w:r w:rsidRPr="00782A33">
        <w:rPr>
          <w:rFonts w:asciiTheme="majorHAnsi" w:hAnsiTheme="majorHAnsi" w:cs="Tahoma"/>
          <w:lang w:val="pl-PL"/>
        </w:rPr>
        <w:t xml:space="preserve">zwany dalej ZAMAWIAJĄCYM, zaprasza do składania ofert w trybie przetargu nieograniczonego zgodnie z art. 39 ustawy z dnia 29 stycznia 2004 r. Prawo zamówień publicznych </w:t>
      </w:r>
      <w:r w:rsidR="008D593A" w:rsidRPr="00782A33">
        <w:rPr>
          <w:rFonts w:asciiTheme="majorHAnsi" w:hAnsiTheme="majorHAnsi"/>
          <w:lang w:val="pl-PL"/>
        </w:rPr>
        <w:t>(</w:t>
      </w:r>
      <w:r w:rsidR="00BF328C" w:rsidRPr="00782A33">
        <w:rPr>
          <w:rFonts w:asciiTheme="majorHAnsi" w:hAnsiTheme="majorHAnsi"/>
          <w:lang w:val="pl-PL"/>
        </w:rPr>
        <w:t>Dz.U. z 2010 r. Nr 113, poz. 759</w:t>
      </w:r>
      <w:r w:rsidRPr="00782A33">
        <w:rPr>
          <w:rFonts w:asciiTheme="majorHAnsi" w:hAnsiTheme="majorHAnsi"/>
          <w:lang w:val="pl-PL"/>
        </w:rPr>
        <w:t xml:space="preserve"> z późn. zm.) </w:t>
      </w:r>
      <w:r w:rsidRPr="00782A33">
        <w:rPr>
          <w:rFonts w:asciiTheme="majorHAnsi" w:hAnsiTheme="majorHAnsi" w:cs="Tahoma"/>
          <w:lang w:val="pl-PL"/>
        </w:rPr>
        <w:t>na:</w:t>
      </w:r>
    </w:p>
    <w:p w14:paraId="5522E211" w14:textId="77777777" w:rsidR="00AF170B" w:rsidRPr="00782A33" w:rsidRDefault="00AF170B">
      <w:pPr>
        <w:rPr>
          <w:rFonts w:asciiTheme="majorHAnsi" w:hAnsiTheme="majorHAnsi" w:cs="Tahoma"/>
          <w:lang w:val="pl-PL"/>
        </w:rPr>
      </w:pPr>
    </w:p>
    <w:p w14:paraId="364797FE" w14:textId="54C52020" w:rsidR="00AF170B" w:rsidRPr="00782A33" w:rsidRDefault="00AF170B">
      <w:pPr>
        <w:jc w:val="center"/>
        <w:rPr>
          <w:rFonts w:asciiTheme="majorHAnsi" w:hAnsiTheme="majorHAnsi" w:cs="Tahoma"/>
          <w:b/>
          <w:lang w:val="pl-PL"/>
        </w:rPr>
      </w:pPr>
      <w:r w:rsidRPr="00782A33">
        <w:rPr>
          <w:rFonts w:asciiTheme="majorHAnsi" w:hAnsiTheme="majorHAnsi" w:cs="Tahoma"/>
          <w:b/>
          <w:lang w:val="pl-PL"/>
        </w:rPr>
        <w:t xml:space="preserve">OSZACOWANIE STRUKTURY JAKOŚCIOWEJ I ILOŚCIOWEJ ORAZ OCENĘ KONDYCJI ICHTIOFAUNY </w:t>
      </w:r>
      <w:r w:rsidR="00C40863" w:rsidRPr="00782A33">
        <w:rPr>
          <w:rFonts w:asciiTheme="majorHAnsi" w:hAnsiTheme="majorHAnsi" w:cs="Tahoma"/>
          <w:b/>
          <w:lang w:val="pl-PL"/>
        </w:rPr>
        <w:t>W</w:t>
      </w:r>
      <w:r w:rsidRPr="00782A33">
        <w:rPr>
          <w:rFonts w:asciiTheme="majorHAnsi" w:hAnsiTheme="majorHAnsi" w:cs="Tahoma"/>
          <w:b/>
          <w:lang w:val="pl-PL"/>
        </w:rPr>
        <w:t xml:space="preserve"> </w:t>
      </w:r>
      <w:r w:rsidR="008E700B" w:rsidRPr="00782A33">
        <w:rPr>
          <w:rFonts w:asciiTheme="majorHAnsi" w:hAnsiTheme="majorHAnsi" w:cs="Tahoma"/>
          <w:b/>
          <w:lang w:val="pl-PL"/>
        </w:rPr>
        <w:t xml:space="preserve">WYBRANYCH </w:t>
      </w:r>
      <w:r w:rsidR="00C40863" w:rsidRPr="00782A33">
        <w:rPr>
          <w:rFonts w:asciiTheme="majorHAnsi" w:hAnsiTheme="majorHAnsi" w:cs="Tahoma"/>
          <w:b/>
          <w:lang w:val="pl-PL"/>
        </w:rPr>
        <w:t>REJONACH OBSZARU</w:t>
      </w:r>
      <w:r w:rsidR="0022396C" w:rsidRPr="00782A33">
        <w:rPr>
          <w:rFonts w:asciiTheme="majorHAnsi" w:hAnsiTheme="majorHAnsi" w:cs="Tahoma"/>
          <w:b/>
          <w:lang w:val="pl-PL"/>
        </w:rPr>
        <w:t xml:space="preserve"> NATURA 2000 PLH</w:t>
      </w:r>
      <w:r w:rsidRPr="00782A33">
        <w:rPr>
          <w:rFonts w:asciiTheme="majorHAnsi" w:hAnsiTheme="majorHAnsi" w:cs="Tahoma"/>
          <w:b/>
          <w:lang w:val="pl-PL"/>
        </w:rPr>
        <w:t>200002 NARWIAŃSKIE BAGNA</w:t>
      </w:r>
    </w:p>
    <w:p w14:paraId="739EC1BD" w14:textId="77777777" w:rsidR="00AF170B" w:rsidRPr="00782A33" w:rsidRDefault="00AF170B">
      <w:pPr>
        <w:jc w:val="center"/>
        <w:rPr>
          <w:rFonts w:asciiTheme="majorHAnsi" w:hAnsiTheme="majorHAnsi" w:cs="Tahoma"/>
          <w:b/>
          <w:lang w:val="pl-PL"/>
        </w:rPr>
      </w:pPr>
    </w:p>
    <w:p w14:paraId="2C7B6107" w14:textId="77777777" w:rsidR="00AF170B" w:rsidRPr="00782A33" w:rsidRDefault="00AF170B">
      <w:pPr>
        <w:jc w:val="center"/>
        <w:rPr>
          <w:rFonts w:asciiTheme="majorHAnsi" w:hAnsiTheme="majorHAnsi" w:cs="Tahoma"/>
          <w:b/>
          <w:lang w:val="pl-PL"/>
        </w:rPr>
      </w:pPr>
    </w:p>
    <w:p w14:paraId="14461CA4" w14:textId="77777777" w:rsidR="00AF170B" w:rsidRPr="00782A33" w:rsidRDefault="00AF170B" w:rsidP="00BA63C6">
      <w:pPr>
        <w:numPr>
          <w:ilvl w:val="0"/>
          <w:numId w:val="34"/>
        </w:numPr>
        <w:jc w:val="both"/>
        <w:rPr>
          <w:rFonts w:asciiTheme="majorHAnsi" w:hAnsiTheme="majorHAnsi" w:cs="Tahoma"/>
          <w:b/>
          <w:lang w:val="pl-PL"/>
        </w:rPr>
      </w:pPr>
      <w:r w:rsidRPr="00782A33">
        <w:rPr>
          <w:rFonts w:asciiTheme="majorHAnsi" w:hAnsiTheme="majorHAnsi" w:cs="Tahoma"/>
          <w:b/>
          <w:lang w:val="pl-PL"/>
        </w:rPr>
        <w:t xml:space="preserve">OPIS PRZEDMIOTU ZAMÓWIENIA </w:t>
      </w:r>
    </w:p>
    <w:p w14:paraId="60C583E9" w14:textId="77777777" w:rsidR="00AF170B" w:rsidRPr="00782A33" w:rsidRDefault="00AF170B" w:rsidP="00BA63C6">
      <w:pPr>
        <w:numPr>
          <w:ilvl w:val="0"/>
          <w:numId w:val="11"/>
        </w:numPr>
        <w:jc w:val="both"/>
        <w:rPr>
          <w:rFonts w:asciiTheme="majorHAnsi" w:hAnsiTheme="majorHAnsi" w:cs="Tahoma"/>
          <w:lang w:val="pl-PL"/>
        </w:rPr>
      </w:pPr>
      <w:r w:rsidRPr="00782A33">
        <w:rPr>
          <w:rFonts w:asciiTheme="majorHAnsi" w:hAnsiTheme="majorHAnsi" w:cs="Tahoma"/>
          <w:b/>
          <w:lang w:val="pl-PL"/>
        </w:rPr>
        <w:t>Oszacowanie struktury jakościowej i ilościowej oraz ocena kondycji ichtiofauny obejmować będzie:</w:t>
      </w:r>
    </w:p>
    <w:p w14:paraId="146274AA"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 xml:space="preserve">Przeprowadzenie inwentaryzacji ichtiologicznej w latach 2013 i 2014 na trzech obszarach (zgodnie z załączoną mapą). </w:t>
      </w:r>
    </w:p>
    <w:p w14:paraId="20224A44"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Inwentaryzacje przeprowadzić w każdym roku w dwóch okresach: wiosna – lato (maj, czerwiec) i lato-jesień (sierpień, październik)</w:t>
      </w:r>
    </w:p>
    <w:p w14:paraId="5E87E87F"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Na każdym obszarze wytypowac po trzy stanowiska:</w:t>
      </w:r>
    </w:p>
    <w:p w14:paraId="1EEF2927" w14:textId="77777777" w:rsidR="00AF170B" w:rsidRPr="00782A33" w:rsidRDefault="00AF170B" w:rsidP="00BA63C6">
      <w:pPr>
        <w:pStyle w:val="BodyText"/>
        <w:numPr>
          <w:ilvl w:val="0"/>
          <w:numId w:val="33"/>
        </w:numPr>
        <w:rPr>
          <w:rFonts w:asciiTheme="majorHAnsi" w:hAnsiTheme="majorHAnsi"/>
          <w:b w:val="0"/>
          <w:bCs/>
          <w:szCs w:val="24"/>
          <w:lang w:val="pl-PL"/>
        </w:rPr>
      </w:pPr>
      <w:r w:rsidRPr="00782A33">
        <w:rPr>
          <w:rFonts w:asciiTheme="majorHAnsi" w:hAnsiTheme="majorHAnsi"/>
          <w:b w:val="0"/>
          <w:bCs/>
          <w:szCs w:val="24"/>
          <w:lang w:val="pl-PL"/>
        </w:rPr>
        <w:t>Wody płynące (środowisko nurtowe);</w:t>
      </w:r>
    </w:p>
    <w:p w14:paraId="580A8EEA" w14:textId="77777777" w:rsidR="00AF170B" w:rsidRPr="00782A33" w:rsidRDefault="00AF170B" w:rsidP="00BA63C6">
      <w:pPr>
        <w:pStyle w:val="BodyText"/>
        <w:numPr>
          <w:ilvl w:val="0"/>
          <w:numId w:val="33"/>
        </w:numPr>
        <w:rPr>
          <w:rFonts w:asciiTheme="majorHAnsi" w:hAnsiTheme="majorHAnsi"/>
          <w:b w:val="0"/>
          <w:bCs/>
          <w:szCs w:val="24"/>
          <w:lang w:val="pl-PL"/>
        </w:rPr>
      </w:pPr>
      <w:r w:rsidRPr="00782A33">
        <w:rPr>
          <w:rFonts w:asciiTheme="majorHAnsi" w:hAnsiTheme="majorHAnsi"/>
          <w:b w:val="0"/>
          <w:bCs/>
          <w:szCs w:val="24"/>
          <w:lang w:val="pl-PL"/>
        </w:rPr>
        <w:t>Starorzecza otwarte posiadające stałe połączenie z nurtem;</w:t>
      </w:r>
    </w:p>
    <w:p w14:paraId="2819875E" w14:textId="77777777" w:rsidR="00AF170B" w:rsidRPr="00782A33" w:rsidRDefault="00AF170B" w:rsidP="00BA63C6">
      <w:pPr>
        <w:pStyle w:val="BodyText"/>
        <w:numPr>
          <w:ilvl w:val="0"/>
          <w:numId w:val="33"/>
        </w:numPr>
        <w:rPr>
          <w:rFonts w:asciiTheme="majorHAnsi" w:hAnsiTheme="majorHAnsi"/>
          <w:b w:val="0"/>
          <w:bCs/>
          <w:szCs w:val="24"/>
          <w:lang w:val="pl-PL"/>
        </w:rPr>
      </w:pPr>
      <w:r w:rsidRPr="00782A33">
        <w:rPr>
          <w:rFonts w:asciiTheme="majorHAnsi" w:hAnsiTheme="majorHAnsi"/>
          <w:b w:val="0"/>
          <w:bCs/>
          <w:szCs w:val="24"/>
          <w:lang w:val="pl-PL"/>
        </w:rPr>
        <w:t xml:space="preserve">Starorzecza zamknięte i zanikające zbiorniki wodne (tzw. oczka wodne), kontaktujące się z wodami płynącymi tylko podczas zalewów </w:t>
      </w:r>
      <w:r w:rsidR="00C40863" w:rsidRPr="00782A33">
        <w:rPr>
          <w:rFonts w:asciiTheme="majorHAnsi" w:hAnsiTheme="majorHAnsi"/>
          <w:b w:val="0"/>
          <w:bCs/>
          <w:szCs w:val="24"/>
          <w:lang w:val="pl-PL"/>
        </w:rPr>
        <w:t>doliny</w:t>
      </w:r>
      <w:r w:rsidRPr="00782A33">
        <w:rPr>
          <w:rFonts w:asciiTheme="majorHAnsi" w:hAnsiTheme="majorHAnsi"/>
          <w:b w:val="0"/>
          <w:bCs/>
          <w:szCs w:val="24"/>
          <w:lang w:val="pl-PL"/>
        </w:rPr>
        <w:t>.</w:t>
      </w:r>
    </w:p>
    <w:p w14:paraId="766AEB40"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Do celów oceny składu gatunkowego oraz zagęszczeń ryb zastosować metodę jednokrotnego elektropołowu, zgodnie z obowiązującą normą europejską (The European Standard EN 14011:2003). Metodę jednokrotnego elektropołowu uzupełnić o dane uzyskane odłowów przeprowadzonych przy użyciu innych narzędzi połowowych w zależności od lokalnych warunków terenowych (wontony, żaki itp.)</w:t>
      </w:r>
    </w:p>
    <w:p w14:paraId="7ECFE8BD"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Długość odławianego odcinka badawczego nie może być mniejsza niż 500 m na stanowiskach wody płynącej i starorzeczy otwartych. Na stanowisku starorzeczy zamkniętych długość stanowiska w zależności od warunków terenowych.</w:t>
      </w:r>
    </w:p>
    <w:p w14:paraId="0920897C"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 xml:space="preserve">Schwytane osobniki ryb będą oznaczone do gatunku, liczone, ważone i mierzone. Wszystkie zabiegi będą prowadzone na tzw. "żywej rybie". </w:t>
      </w:r>
    </w:p>
    <w:p w14:paraId="40470009"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 xml:space="preserve">Liczebność i biomasa ryb zostanie przeliczana na 500 metrów linii brzegowej, a otrzymane wartości traktować należy jako indeksy liczebności i biomasy. Do analizy struktury i rozmieszczenia ichtiofauny zastosować trzeba dwa wskaźniki biocenotyczne: </w:t>
      </w:r>
    </w:p>
    <w:p w14:paraId="7ED936A0"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t>1. dominacji D= 100 ni/N</w:t>
      </w:r>
    </w:p>
    <w:p w14:paraId="6E11A4C3"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t>2. stałości występowania E=100na/Nn,</w:t>
      </w:r>
    </w:p>
    <w:p w14:paraId="35EACACC"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t xml:space="preserve">gdzie: </w:t>
      </w:r>
    </w:p>
    <w:p w14:paraId="0B72B4A0"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lastRenderedPageBreak/>
        <w:t>ni – liczba osobników "i" w próbie,</w:t>
      </w:r>
    </w:p>
    <w:p w14:paraId="4A8820A9"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t>N – liczba wszystkich osobników w próbie,</w:t>
      </w:r>
    </w:p>
    <w:p w14:paraId="6359D89F"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t>na – liczba stanowisk na których dany gatunek wystąpił,</w:t>
      </w:r>
    </w:p>
    <w:p w14:paraId="08D834D1" w14:textId="77777777" w:rsidR="00AF170B" w:rsidRPr="00782A33" w:rsidRDefault="00AF170B">
      <w:pPr>
        <w:pStyle w:val="BodyText"/>
        <w:rPr>
          <w:rFonts w:asciiTheme="majorHAnsi" w:hAnsiTheme="majorHAnsi"/>
          <w:b w:val="0"/>
          <w:bCs/>
          <w:szCs w:val="24"/>
          <w:lang w:val="pl-PL"/>
        </w:rPr>
      </w:pPr>
      <w:r w:rsidRPr="00782A33">
        <w:rPr>
          <w:rFonts w:asciiTheme="majorHAnsi" w:hAnsiTheme="majorHAnsi"/>
          <w:b w:val="0"/>
          <w:bCs/>
          <w:szCs w:val="24"/>
          <w:lang w:val="pl-PL"/>
        </w:rPr>
        <w:t>Nn – łączna liczba stanowisk.</w:t>
      </w:r>
    </w:p>
    <w:p w14:paraId="696EDC5D" w14:textId="77777777" w:rsidR="008E700B" w:rsidRPr="00782A33" w:rsidRDefault="00A45616"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 xml:space="preserve">Po jednej próbie ryb z każdego odłowu </w:t>
      </w:r>
      <w:r w:rsidR="00AF170B" w:rsidRPr="00782A33">
        <w:rPr>
          <w:rFonts w:asciiTheme="majorHAnsi" w:hAnsiTheme="majorHAnsi"/>
          <w:b w:val="0"/>
          <w:bCs/>
          <w:szCs w:val="24"/>
          <w:lang w:val="pl-PL"/>
        </w:rPr>
        <w:t>podać badaniom pod kątem stanu zdrowotnego</w:t>
      </w:r>
      <w:r w:rsidR="004A5AB4" w:rsidRPr="00782A33">
        <w:rPr>
          <w:rFonts w:asciiTheme="majorHAnsi" w:hAnsiTheme="majorHAnsi"/>
          <w:b w:val="0"/>
          <w:bCs/>
          <w:szCs w:val="24"/>
          <w:lang w:val="pl-PL"/>
        </w:rPr>
        <w:t xml:space="preserve"> obejmującego badania kliniczne, anatomopatologiczne, parazytologiczne i bakteriologiczne</w:t>
      </w:r>
      <w:r w:rsidR="00C40863" w:rsidRPr="00782A33">
        <w:rPr>
          <w:rFonts w:asciiTheme="majorHAnsi" w:hAnsiTheme="majorHAnsi"/>
          <w:b w:val="0"/>
          <w:bCs/>
          <w:szCs w:val="24"/>
          <w:lang w:val="pl-PL"/>
        </w:rPr>
        <w:t>.</w:t>
      </w:r>
    </w:p>
    <w:p w14:paraId="5D08BC97" w14:textId="77777777" w:rsidR="00AF170B" w:rsidRPr="00782A33" w:rsidRDefault="00AF170B" w:rsidP="00BA63C6">
      <w:pPr>
        <w:pStyle w:val="BodyText"/>
        <w:numPr>
          <w:ilvl w:val="1"/>
          <w:numId w:val="32"/>
        </w:numPr>
        <w:rPr>
          <w:rFonts w:asciiTheme="majorHAnsi" w:hAnsiTheme="majorHAnsi"/>
          <w:b w:val="0"/>
          <w:bCs/>
          <w:szCs w:val="24"/>
          <w:lang w:val="pl-PL"/>
        </w:rPr>
      </w:pPr>
      <w:r w:rsidRPr="00782A33">
        <w:rPr>
          <w:rFonts w:asciiTheme="majorHAnsi" w:hAnsiTheme="majorHAnsi"/>
          <w:b w:val="0"/>
          <w:bCs/>
          <w:szCs w:val="24"/>
          <w:lang w:val="pl-PL"/>
        </w:rPr>
        <w:t xml:space="preserve">Stanowiska wytypowane do </w:t>
      </w:r>
      <w:r w:rsidR="008E700B" w:rsidRPr="00782A33">
        <w:rPr>
          <w:rFonts w:asciiTheme="majorHAnsi" w:hAnsiTheme="majorHAnsi"/>
          <w:b w:val="0"/>
          <w:bCs/>
          <w:szCs w:val="24"/>
          <w:lang w:val="pl-PL"/>
        </w:rPr>
        <w:t>inwentaryzacji scharakteryzować</w:t>
      </w:r>
      <w:r w:rsidRPr="00782A33">
        <w:rPr>
          <w:rFonts w:asciiTheme="majorHAnsi" w:hAnsiTheme="majorHAnsi"/>
          <w:b w:val="0"/>
          <w:bCs/>
          <w:szCs w:val="24"/>
          <w:lang w:val="pl-PL"/>
        </w:rPr>
        <w:t xml:space="preserve"> morfometrycznie uwzględniając: opis koryta, udział roślin, rodzaj terenów przyległych, parametry wody - temperaturę, nasycenie tlenem oraz pH.</w:t>
      </w:r>
    </w:p>
    <w:p w14:paraId="3337E0C5" w14:textId="17E07E5C" w:rsidR="00C40863" w:rsidRPr="00782A33" w:rsidRDefault="00AF170B" w:rsidP="00BA63C6">
      <w:pPr>
        <w:pStyle w:val="BodyText"/>
        <w:numPr>
          <w:ilvl w:val="0"/>
          <w:numId w:val="11"/>
        </w:numPr>
        <w:ind w:left="426" w:hanging="426"/>
        <w:rPr>
          <w:rFonts w:asciiTheme="majorHAnsi" w:hAnsiTheme="majorHAnsi"/>
          <w:b w:val="0"/>
          <w:bCs/>
          <w:szCs w:val="24"/>
          <w:lang w:val="pl-PL"/>
        </w:rPr>
      </w:pPr>
      <w:r w:rsidRPr="00782A33">
        <w:rPr>
          <w:rFonts w:asciiTheme="majorHAnsi" w:hAnsiTheme="majorHAnsi"/>
          <w:b w:val="0"/>
          <w:bCs/>
          <w:szCs w:val="24"/>
          <w:lang w:val="pl-PL"/>
        </w:rPr>
        <w:t>Z wykonanych prac porządzić raport końcowy w formie papierowej i elektronicznej w terminie do 30 listopada 2014 roku. W pierwszym roku sporządzić raport częściowy w formie papierowej i elektronicznej w termin</w:t>
      </w:r>
      <w:r w:rsidR="00120F78">
        <w:rPr>
          <w:rFonts w:asciiTheme="majorHAnsi" w:hAnsiTheme="majorHAnsi"/>
          <w:b w:val="0"/>
          <w:bCs/>
          <w:szCs w:val="24"/>
          <w:lang w:val="pl-PL"/>
        </w:rPr>
        <w:t>i</w:t>
      </w:r>
      <w:r w:rsidRPr="00782A33">
        <w:rPr>
          <w:rFonts w:asciiTheme="majorHAnsi" w:hAnsiTheme="majorHAnsi"/>
          <w:b w:val="0"/>
          <w:bCs/>
          <w:szCs w:val="24"/>
          <w:lang w:val="pl-PL"/>
        </w:rPr>
        <w:t>e do 30 listopada 2013 roku.</w:t>
      </w:r>
    </w:p>
    <w:p w14:paraId="01B6BF56" w14:textId="77777777" w:rsidR="00AF170B" w:rsidRPr="00782A33" w:rsidRDefault="00AF170B" w:rsidP="00BA63C6">
      <w:pPr>
        <w:pStyle w:val="BodyText"/>
        <w:numPr>
          <w:ilvl w:val="0"/>
          <w:numId w:val="11"/>
        </w:numPr>
        <w:ind w:left="426" w:hanging="426"/>
        <w:rPr>
          <w:rFonts w:asciiTheme="majorHAnsi" w:hAnsiTheme="majorHAnsi"/>
          <w:b w:val="0"/>
          <w:bCs/>
          <w:szCs w:val="24"/>
          <w:lang w:val="pl-PL"/>
        </w:rPr>
      </w:pPr>
      <w:r w:rsidRPr="00782A33">
        <w:rPr>
          <w:rFonts w:asciiTheme="majorHAnsi" w:hAnsiTheme="majorHAnsi" w:cs="Tahoma"/>
          <w:b w:val="0"/>
          <w:lang w:val="pl-PL"/>
        </w:rPr>
        <w:t>Przedmiot zamówienia określony w pkt 1 powinien zostać wykonany zgodnie ze sztuką rybacka i dobrą praktyką rybacką.</w:t>
      </w:r>
    </w:p>
    <w:p w14:paraId="5AD6EA95" w14:textId="77777777" w:rsidR="00C40863" w:rsidRPr="00782A33" w:rsidRDefault="00C40863" w:rsidP="00C40863">
      <w:pPr>
        <w:rPr>
          <w:rFonts w:asciiTheme="majorHAnsi" w:hAnsiTheme="majorHAnsi" w:cs="Tahoma"/>
          <w:b/>
          <w:lang w:val="pl-PL"/>
        </w:rPr>
      </w:pPr>
    </w:p>
    <w:p w14:paraId="144535D7" w14:textId="32864509" w:rsidR="001A2AFE" w:rsidRPr="00782A33" w:rsidRDefault="001A2AFE" w:rsidP="00BA63C6">
      <w:pPr>
        <w:numPr>
          <w:ilvl w:val="0"/>
          <w:numId w:val="34"/>
        </w:numPr>
        <w:rPr>
          <w:rFonts w:asciiTheme="majorHAnsi" w:hAnsiTheme="majorHAnsi" w:cs="Tahoma"/>
          <w:b/>
          <w:lang w:val="pl-PL"/>
        </w:rPr>
      </w:pPr>
      <w:r w:rsidRPr="00782A33">
        <w:rPr>
          <w:rFonts w:asciiTheme="majorHAnsi" w:hAnsiTheme="majorHAnsi" w:cs="Tahoma"/>
          <w:b/>
          <w:lang w:val="pl-PL"/>
        </w:rPr>
        <w:t>ZAMÓWIENIE BĘDZIE REALIZOWANE POD KODAMI WSPÓLNEGO SŁOWNIKA ZAMÓWIEŃ:</w:t>
      </w:r>
    </w:p>
    <w:p w14:paraId="3E2F2AB5" w14:textId="069B849B" w:rsidR="001A2AFE" w:rsidRPr="00782A33" w:rsidRDefault="001A2AFE" w:rsidP="001A2AFE">
      <w:pPr>
        <w:ind w:left="1080"/>
        <w:rPr>
          <w:rFonts w:asciiTheme="majorHAnsi" w:hAnsiTheme="majorHAnsi"/>
          <w:bCs/>
          <w:lang w:val="pl-PL"/>
        </w:rPr>
      </w:pPr>
      <w:r w:rsidRPr="00782A33">
        <w:rPr>
          <w:rFonts w:ascii="Tahoma" w:hAnsi="Tahoma" w:cs="Tahoma"/>
          <w:noProof w:val="0"/>
          <w:sz w:val="22"/>
          <w:szCs w:val="22"/>
          <w:lang w:val="pl-PL"/>
        </w:rPr>
        <w:t>90714500</w:t>
      </w:r>
      <w:r w:rsidRPr="00782A33">
        <w:rPr>
          <w:rFonts w:asciiTheme="majorHAnsi" w:hAnsiTheme="majorHAnsi"/>
          <w:bCs/>
          <w:lang w:val="pl-PL"/>
        </w:rPr>
        <w:t>-0 - Usługi kontroli jakości środowiska</w:t>
      </w:r>
    </w:p>
    <w:p w14:paraId="27E4F23F" w14:textId="77777777" w:rsidR="001A2AFE" w:rsidRPr="00782A33" w:rsidRDefault="001A2AFE" w:rsidP="001A2AFE">
      <w:pPr>
        <w:ind w:left="1080"/>
        <w:rPr>
          <w:rFonts w:asciiTheme="majorHAnsi" w:hAnsiTheme="majorHAnsi" w:cs="Tahoma"/>
          <w:b/>
          <w:lang w:val="pl-PL"/>
        </w:rPr>
      </w:pPr>
    </w:p>
    <w:p w14:paraId="01F233A5" w14:textId="77777777" w:rsidR="00AF170B" w:rsidRPr="00782A33" w:rsidRDefault="00AF170B" w:rsidP="00BA63C6">
      <w:pPr>
        <w:numPr>
          <w:ilvl w:val="0"/>
          <w:numId w:val="34"/>
        </w:numPr>
        <w:rPr>
          <w:rFonts w:asciiTheme="majorHAnsi" w:hAnsiTheme="majorHAnsi" w:cs="Tahoma"/>
          <w:b/>
          <w:lang w:val="pl-PL"/>
        </w:rPr>
      </w:pPr>
      <w:r w:rsidRPr="00782A33">
        <w:rPr>
          <w:rFonts w:asciiTheme="majorHAnsi" w:hAnsiTheme="majorHAnsi" w:cs="Tahoma"/>
          <w:b/>
          <w:lang w:val="pl-PL"/>
        </w:rPr>
        <w:t>WYMAGANY TERMIN REALIZACJI ZAMÓWIENIA</w:t>
      </w:r>
    </w:p>
    <w:p w14:paraId="43B3FF6F" w14:textId="77777777" w:rsidR="00C40863" w:rsidRPr="00782A33" w:rsidRDefault="00C40863" w:rsidP="00C40863">
      <w:pPr>
        <w:ind w:left="1080"/>
        <w:rPr>
          <w:rFonts w:asciiTheme="majorHAnsi" w:hAnsiTheme="majorHAnsi" w:cs="Tahoma"/>
          <w:b/>
          <w:color w:val="000000"/>
          <w:lang w:val="pl-PL"/>
        </w:rPr>
      </w:pPr>
    </w:p>
    <w:p w14:paraId="6B5B0B88"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Zamawiający ustala następujące terminy realizacji zamówienia:</w:t>
      </w:r>
    </w:p>
    <w:p w14:paraId="73B0D372" w14:textId="0979964D" w:rsidR="00AF170B" w:rsidRPr="00782A33" w:rsidRDefault="006A7949" w:rsidP="006A7949">
      <w:pPr>
        <w:rPr>
          <w:rFonts w:asciiTheme="majorHAnsi" w:hAnsiTheme="majorHAnsi" w:cs="Tahoma"/>
          <w:lang w:val="pl-PL"/>
        </w:rPr>
      </w:pPr>
      <w:r w:rsidRPr="00782A33">
        <w:rPr>
          <w:rFonts w:asciiTheme="majorHAnsi" w:hAnsiTheme="majorHAnsi" w:cs="Tahoma"/>
          <w:lang w:val="pl-PL"/>
        </w:rPr>
        <w:t>W</w:t>
      </w:r>
      <w:r w:rsidR="00AF170B" w:rsidRPr="00782A33">
        <w:rPr>
          <w:rFonts w:asciiTheme="majorHAnsi" w:hAnsiTheme="majorHAnsi" w:cs="Tahoma"/>
          <w:lang w:val="pl-PL"/>
        </w:rPr>
        <w:t>ykonanie całości zamówienia wraz z raportem końcowym</w:t>
      </w:r>
      <w:r w:rsidR="00A45616" w:rsidRPr="00782A33">
        <w:rPr>
          <w:rFonts w:asciiTheme="majorHAnsi" w:hAnsiTheme="majorHAnsi" w:cs="Tahoma"/>
          <w:lang w:val="pl-PL"/>
        </w:rPr>
        <w:t>:</w:t>
      </w:r>
      <w:r w:rsidR="00AF170B" w:rsidRPr="00782A33">
        <w:rPr>
          <w:rFonts w:asciiTheme="majorHAnsi" w:hAnsiTheme="majorHAnsi" w:cs="Tahoma"/>
          <w:lang w:val="pl-PL"/>
        </w:rPr>
        <w:t xml:space="preserve"> </w:t>
      </w:r>
      <w:r w:rsidR="00AF170B" w:rsidRPr="00782A33">
        <w:rPr>
          <w:rFonts w:asciiTheme="majorHAnsi" w:hAnsiTheme="majorHAnsi" w:cs="Tahoma"/>
          <w:b/>
          <w:lang w:val="pl-PL"/>
        </w:rPr>
        <w:t>do 30.11.2014</w:t>
      </w:r>
      <w:r w:rsidR="004A5AB4" w:rsidRPr="00782A33">
        <w:rPr>
          <w:rFonts w:asciiTheme="majorHAnsi" w:hAnsiTheme="majorHAnsi" w:cs="Tahoma"/>
          <w:b/>
          <w:lang w:val="pl-PL"/>
        </w:rPr>
        <w:t xml:space="preserve"> roku.</w:t>
      </w:r>
    </w:p>
    <w:p w14:paraId="61ACC3E2" w14:textId="77777777" w:rsidR="00AF170B" w:rsidRPr="00782A33" w:rsidRDefault="00AF170B">
      <w:pPr>
        <w:pStyle w:val="Header"/>
        <w:tabs>
          <w:tab w:val="left" w:pos="360"/>
        </w:tabs>
        <w:rPr>
          <w:rFonts w:asciiTheme="majorHAnsi" w:hAnsiTheme="majorHAnsi" w:cs="Tahoma"/>
          <w:color w:val="0000FF"/>
          <w:lang w:val="pl-PL"/>
        </w:rPr>
      </w:pPr>
    </w:p>
    <w:p w14:paraId="3BE39E87" w14:textId="77777777" w:rsidR="00AF170B" w:rsidRPr="00782A33" w:rsidRDefault="00AF170B" w:rsidP="00BA63C6">
      <w:pPr>
        <w:numPr>
          <w:ilvl w:val="0"/>
          <w:numId w:val="34"/>
        </w:numPr>
        <w:jc w:val="both"/>
        <w:rPr>
          <w:rFonts w:asciiTheme="majorHAnsi" w:hAnsiTheme="majorHAnsi" w:cs="Tahoma"/>
          <w:b/>
          <w:lang w:val="pl-PL"/>
        </w:rPr>
      </w:pPr>
      <w:r w:rsidRPr="00782A33">
        <w:rPr>
          <w:rFonts w:asciiTheme="majorHAnsi" w:hAnsiTheme="majorHAnsi" w:cs="Tahoma"/>
          <w:b/>
          <w:lang w:val="pl-PL"/>
        </w:rPr>
        <w:t xml:space="preserve">OPIS SPOSOBU OBLICZENIA CENY </w:t>
      </w:r>
    </w:p>
    <w:p w14:paraId="26456A53" w14:textId="77777777" w:rsidR="00C40863" w:rsidRPr="00782A33" w:rsidRDefault="00C40863" w:rsidP="00C40863">
      <w:pPr>
        <w:jc w:val="both"/>
        <w:rPr>
          <w:rFonts w:asciiTheme="majorHAnsi" w:hAnsiTheme="majorHAnsi" w:cs="Tahoma"/>
          <w:b/>
          <w:lang w:val="pl-PL"/>
        </w:rPr>
      </w:pPr>
    </w:p>
    <w:p w14:paraId="13EF787C" w14:textId="31F700EF" w:rsidR="00AF170B" w:rsidRPr="00782A33" w:rsidRDefault="00AF170B" w:rsidP="006F1D7A">
      <w:pPr>
        <w:numPr>
          <w:ilvl w:val="0"/>
          <w:numId w:val="12"/>
        </w:numPr>
        <w:jc w:val="both"/>
        <w:rPr>
          <w:rFonts w:asciiTheme="majorHAnsi" w:hAnsiTheme="majorHAnsi" w:cs="Tahoma"/>
          <w:lang w:val="pl-PL"/>
        </w:rPr>
      </w:pPr>
      <w:r w:rsidRPr="00782A33">
        <w:rPr>
          <w:rFonts w:asciiTheme="majorHAnsi" w:hAnsiTheme="majorHAnsi" w:cs="Tahoma"/>
          <w:lang w:val="pl-PL"/>
        </w:rPr>
        <w:t>Cena oferty powinna obejmować pełny zakres prac związanych z</w:t>
      </w:r>
      <w:r w:rsidR="00C40863" w:rsidRPr="00782A33">
        <w:rPr>
          <w:rFonts w:asciiTheme="majorHAnsi" w:hAnsiTheme="majorHAnsi" w:cs="Tahoma"/>
          <w:lang w:val="pl-PL"/>
        </w:rPr>
        <w:t> </w:t>
      </w:r>
      <w:r w:rsidRPr="00782A33">
        <w:rPr>
          <w:rFonts w:asciiTheme="majorHAnsi" w:hAnsiTheme="majorHAnsi" w:cs="Tahoma"/>
          <w:lang w:val="pl-PL"/>
        </w:rPr>
        <w:t>odłowem</w:t>
      </w:r>
      <w:r w:rsidR="00C40863" w:rsidRPr="00782A33">
        <w:rPr>
          <w:rFonts w:asciiTheme="majorHAnsi" w:hAnsiTheme="majorHAnsi" w:cs="Tahoma"/>
          <w:lang w:val="pl-PL"/>
        </w:rPr>
        <w:t xml:space="preserve"> i badaniami</w:t>
      </w:r>
      <w:r w:rsidRPr="00782A33">
        <w:rPr>
          <w:rFonts w:asciiTheme="majorHAnsi" w:hAnsiTheme="majorHAnsi" w:cs="Tahoma"/>
          <w:lang w:val="pl-PL"/>
        </w:rPr>
        <w:t>, zawierać wszystkie elementy niezbędne do wykonania przedmiotu zamówienia i uwzględniać wszystkie koszty związane z wykonaniem przedmi</w:t>
      </w:r>
      <w:r w:rsidR="006F1D7A" w:rsidRPr="00782A33">
        <w:rPr>
          <w:rFonts w:asciiTheme="majorHAnsi" w:hAnsiTheme="majorHAnsi" w:cs="Tahoma"/>
          <w:lang w:val="pl-PL"/>
        </w:rPr>
        <w:t>otu zamówienia – zgodnie z SIWZ</w:t>
      </w:r>
      <w:r w:rsidRPr="00782A33">
        <w:rPr>
          <w:rFonts w:asciiTheme="majorHAnsi" w:hAnsiTheme="majorHAnsi" w:cs="Tahoma"/>
          <w:lang w:val="pl-PL"/>
        </w:rPr>
        <w:t>.</w:t>
      </w:r>
    </w:p>
    <w:p w14:paraId="64EDF533" w14:textId="77777777" w:rsidR="00AF170B" w:rsidRPr="00782A33" w:rsidRDefault="00AF170B" w:rsidP="00BA63C6">
      <w:pPr>
        <w:numPr>
          <w:ilvl w:val="0"/>
          <w:numId w:val="12"/>
        </w:numPr>
        <w:jc w:val="both"/>
        <w:rPr>
          <w:rFonts w:asciiTheme="majorHAnsi" w:hAnsiTheme="majorHAnsi" w:cs="Tahoma"/>
          <w:lang w:val="pl-PL"/>
        </w:rPr>
      </w:pPr>
      <w:r w:rsidRPr="00782A33">
        <w:rPr>
          <w:rFonts w:asciiTheme="majorHAnsi" w:hAnsiTheme="majorHAnsi" w:cs="Tahoma"/>
          <w:lang w:val="pl-PL"/>
        </w:rPr>
        <w:t>Cena ma być wyrażona w złotych polskich netto i brutto z uwzględnieniem należnego podatku VAT.</w:t>
      </w:r>
    </w:p>
    <w:p w14:paraId="17E4A2A9" w14:textId="77777777" w:rsidR="00AF170B" w:rsidRPr="00782A33" w:rsidRDefault="00AF170B" w:rsidP="00BA63C6">
      <w:pPr>
        <w:numPr>
          <w:ilvl w:val="0"/>
          <w:numId w:val="12"/>
        </w:numPr>
        <w:jc w:val="both"/>
        <w:rPr>
          <w:rFonts w:asciiTheme="majorHAnsi" w:hAnsiTheme="majorHAnsi" w:cs="Tahoma"/>
          <w:lang w:val="pl-PL"/>
        </w:rPr>
      </w:pPr>
      <w:r w:rsidRPr="00782A33">
        <w:rPr>
          <w:rFonts w:asciiTheme="majorHAnsi" w:hAnsiTheme="majorHAnsi" w:cs="Tahoma"/>
          <w:lang w:val="pl-PL"/>
        </w:rPr>
        <w:t>Dla porównania ofert zamawiający przyjmuje cenę brutto.</w:t>
      </w:r>
    </w:p>
    <w:p w14:paraId="3940EDE9" w14:textId="77777777" w:rsidR="00AF170B" w:rsidRPr="00782A33" w:rsidRDefault="00AF170B">
      <w:pPr>
        <w:tabs>
          <w:tab w:val="num" w:pos="360"/>
        </w:tabs>
        <w:ind w:left="360" w:hanging="360"/>
        <w:jc w:val="both"/>
        <w:rPr>
          <w:rFonts w:asciiTheme="majorHAnsi" w:hAnsiTheme="majorHAnsi" w:cs="Tahoma"/>
          <w:b/>
          <w:color w:val="0000FF"/>
          <w:lang w:val="pl-PL"/>
        </w:rPr>
      </w:pPr>
    </w:p>
    <w:p w14:paraId="0AF3C62F" w14:textId="77777777" w:rsidR="00AF170B" w:rsidRPr="00782A33" w:rsidRDefault="00AF170B" w:rsidP="00BA63C6">
      <w:pPr>
        <w:pStyle w:val="Heading3"/>
        <w:numPr>
          <w:ilvl w:val="0"/>
          <w:numId w:val="34"/>
        </w:numPr>
        <w:jc w:val="both"/>
        <w:rPr>
          <w:rFonts w:asciiTheme="majorHAnsi" w:hAnsiTheme="majorHAnsi" w:cs="Tahoma"/>
          <w:szCs w:val="24"/>
          <w:lang w:val="pl-PL"/>
        </w:rPr>
      </w:pPr>
      <w:r w:rsidRPr="00782A33">
        <w:rPr>
          <w:rFonts w:asciiTheme="majorHAnsi" w:hAnsiTheme="majorHAnsi" w:cs="Tahoma"/>
          <w:szCs w:val="24"/>
          <w:lang w:val="pl-PL"/>
        </w:rPr>
        <w:t>OPIS SPOSOBU PRZYGOTOWANIA OFERTY.</w:t>
      </w:r>
    </w:p>
    <w:p w14:paraId="4506B7F0" w14:textId="77777777" w:rsidR="00C40863" w:rsidRPr="00782A33" w:rsidRDefault="00C40863" w:rsidP="00C40863">
      <w:pPr>
        <w:rPr>
          <w:lang w:val="pl-PL"/>
        </w:rPr>
      </w:pPr>
    </w:p>
    <w:p w14:paraId="2DCB5B3D"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Wykonawcy muszą przedstawić treść oferty odpowiadającą treści specyfikacji istotnych warunków zamówienia.</w:t>
      </w:r>
    </w:p>
    <w:p w14:paraId="6D77FFF6"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Wykonawca ma prawo złożyć tylko jedną ofertę.</w:t>
      </w:r>
    </w:p>
    <w:p w14:paraId="2FA3612D"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Oferta powinna być napisana w języku polskim, na maszynie do pisania, komputerze lub inną trwałą i czytelną techniką ora</w:t>
      </w:r>
      <w:r w:rsidR="008E700B" w:rsidRPr="00782A33">
        <w:rPr>
          <w:rFonts w:asciiTheme="majorHAnsi" w:hAnsiTheme="majorHAnsi" w:cs="Tahoma"/>
          <w:lang w:val="pl-PL"/>
        </w:rPr>
        <w:t>z</w:t>
      </w:r>
      <w:r w:rsidRPr="00782A33">
        <w:rPr>
          <w:rFonts w:asciiTheme="majorHAnsi" w:hAnsiTheme="majorHAnsi" w:cs="Tahoma"/>
          <w:lang w:val="pl-PL"/>
        </w:rPr>
        <w:t xml:space="preserve"> podpisana przez osobę upoważnioną do reprezentowania firmy na zewnątrz i zaciągania zobowiązań w wysokości odpowiadającej cenie oferty. </w:t>
      </w:r>
    </w:p>
    <w:p w14:paraId="29D3C8E6"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Upoważnienie do podpisania oferty powinno być dołączone do oferty, o ile upoważnienie nie wynika z innych dokumentów dołączonych do oferty. Upoważnienie (pełnomocnictwo) powinno być przedstawione w formie oryginału lub poświadczonej przez wykonawcę za zgodność z oryginałem kopii.</w:t>
      </w:r>
    </w:p>
    <w:p w14:paraId="3CCEF952" w14:textId="77777777" w:rsidR="00AF170B" w:rsidRPr="00782A33" w:rsidRDefault="00AF170B" w:rsidP="00BA63C6">
      <w:pPr>
        <w:numPr>
          <w:ilvl w:val="0"/>
          <w:numId w:val="13"/>
        </w:numPr>
        <w:tabs>
          <w:tab w:val="left" w:pos="360"/>
        </w:tabs>
        <w:jc w:val="both"/>
        <w:rPr>
          <w:rFonts w:asciiTheme="majorHAnsi" w:hAnsiTheme="majorHAnsi" w:cs="Tahoma"/>
          <w:lang w:val="pl-PL"/>
        </w:rPr>
      </w:pPr>
      <w:r w:rsidRPr="00782A33">
        <w:rPr>
          <w:rFonts w:asciiTheme="majorHAnsi" w:hAnsiTheme="majorHAnsi" w:cs="Tahoma"/>
          <w:lang w:val="pl-PL"/>
        </w:rPr>
        <w:t>Wraz z ofertą wykonawca składa oświadczenie o spełnieniu warunków udziału w postępowaniu oraz dokumenty potwierdzające spełnienie tych warunków.</w:t>
      </w:r>
    </w:p>
    <w:p w14:paraId="6B3F897E"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Dokumenty załączone do oferty powinny być przedstawione w formie oryginału lub kserokopii potwierdzonej za zgodność z oryginałem przez wykonawcę (podpisuje osoba/osoby upoważniona do podpisywania oferty).</w:t>
      </w:r>
    </w:p>
    <w:p w14:paraId="7F8A8448"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Każda zapisana strona oferty oraz załączonych oświadczeń i dokumentów musi być ponumerowana kolejnymi numerami, a wszystkie kartki oferty muszą być spięte w sposób trwały.</w:t>
      </w:r>
    </w:p>
    <w:p w14:paraId="0001B260"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Wszelkie poprawki lub zmiany w tekście oferty muszą być parafowane własnoręcznie przez osobę/osoby podpisującą ofertę.</w:t>
      </w:r>
    </w:p>
    <w:p w14:paraId="5C24B5DC"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Ofertę należy złożyć w jednej kopercie oznakowanej nazwą Wykonawcy oraz zaadresowanej i podpisanej w sposób następujący:</w:t>
      </w:r>
    </w:p>
    <w:p w14:paraId="0761A07A" w14:textId="77777777" w:rsidR="00AF170B" w:rsidRPr="00782A33" w:rsidRDefault="00AF170B">
      <w:pPr>
        <w:pStyle w:val="Heading7"/>
        <w:jc w:val="center"/>
        <w:rPr>
          <w:rFonts w:asciiTheme="majorHAnsi" w:hAnsiTheme="majorHAnsi" w:cs="Tahoma"/>
          <w:bCs w:val="0"/>
          <w:i/>
          <w:color w:val="auto"/>
          <w:lang w:val="pl-PL"/>
        </w:rPr>
      </w:pPr>
      <w:r w:rsidRPr="00782A33">
        <w:rPr>
          <w:rFonts w:asciiTheme="majorHAnsi" w:hAnsiTheme="majorHAnsi" w:cs="Tahoma"/>
          <w:bCs w:val="0"/>
          <w:i/>
          <w:color w:val="auto"/>
          <w:lang w:val="pl-PL"/>
        </w:rPr>
        <w:t>Narwiański Park Narodowy, Kurowo 10, 18-204 Kobylin Borzymy</w:t>
      </w:r>
    </w:p>
    <w:p w14:paraId="47562AB5" w14:textId="77777777" w:rsidR="00C40863" w:rsidRPr="00782A33" w:rsidRDefault="00175946" w:rsidP="00C40863">
      <w:pPr>
        <w:jc w:val="center"/>
        <w:rPr>
          <w:rFonts w:ascii="Calibri" w:hAnsi="Calibri" w:cs="Tahoma"/>
          <w:b/>
          <w:lang w:val="pl-PL"/>
        </w:rPr>
      </w:pPr>
      <w:r w:rsidRPr="00782A33">
        <w:rPr>
          <w:rFonts w:asciiTheme="majorHAnsi" w:hAnsiTheme="majorHAnsi" w:cs="Tahoma"/>
          <w:b/>
          <w:i/>
          <w:iCs/>
          <w:lang w:val="pl-PL"/>
        </w:rPr>
        <w:t>„</w:t>
      </w:r>
      <w:r w:rsidR="00AF170B" w:rsidRPr="00782A33">
        <w:rPr>
          <w:rFonts w:asciiTheme="majorHAnsi" w:hAnsiTheme="majorHAnsi" w:cs="Tahoma"/>
          <w:b/>
          <w:i/>
          <w:iCs/>
          <w:lang w:val="pl-PL"/>
        </w:rPr>
        <w:t>Oferta na</w:t>
      </w:r>
      <w:r w:rsidR="00C40863" w:rsidRPr="00782A33">
        <w:rPr>
          <w:rFonts w:asciiTheme="majorHAnsi" w:hAnsiTheme="majorHAnsi" w:cs="Tahoma"/>
          <w:b/>
          <w:i/>
          <w:iCs/>
          <w:lang w:val="pl-PL"/>
        </w:rPr>
        <w:t xml:space="preserve"> o</w:t>
      </w:r>
      <w:r w:rsidR="00AF170B" w:rsidRPr="00782A33">
        <w:rPr>
          <w:rFonts w:asciiTheme="majorHAnsi" w:hAnsiTheme="majorHAnsi" w:cs="Tahoma"/>
          <w:b/>
          <w:i/>
          <w:iCs/>
          <w:lang w:val="pl-PL"/>
        </w:rPr>
        <w:t xml:space="preserve">szacowanie struktury jakościowej i ilościowej oraz ocenę kondycji ichtiofauny </w:t>
      </w:r>
      <w:r w:rsidR="00C40863" w:rsidRPr="00782A33">
        <w:rPr>
          <w:rFonts w:asciiTheme="majorHAnsi" w:hAnsiTheme="majorHAnsi" w:cs="Tahoma"/>
          <w:b/>
          <w:i/>
          <w:iCs/>
          <w:lang w:val="pl-PL"/>
        </w:rPr>
        <w:t>w wybranych rejonach obszary Natura 2000 PLH 200002 Narwiańskie Bagna</w:t>
      </w:r>
    </w:p>
    <w:p w14:paraId="4FB1390B" w14:textId="15A52985" w:rsidR="00AF170B" w:rsidRPr="00782A33" w:rsidRDefault="00AF170B">
      <w:pPr>
        <w:jc w:val="center"/>
        <w:rPr>
          <w:rFonts w:asciiTheme="majorHAnsi" w:hAnsiTheme="majorHAnsi" w:cs="Tahoma"/>
          <w:b/>
          <w:i/>
          <w:lang w:val="pl-PL"/>
        </w:rPr>
      </w:pPr>
      <w:r w:rsidRPr="00782A33">
        <w:rPr>
          <w:rFonts w:asciiTheme="majorHAnsi" w:hAnsiTheme="majorHAnsi" w:cs="Tahoma"/>
          <w:b/>
          <w:i/>
          <w:lang w:val="pl-PL"/>
        </w:rPr>
        <w:t>Nie otwierać przed dniem</w:t>
      </w:r>
      <w:r w:rsidR="00782A33" w:rsidRPr="00782A33">
        <w:rPr>
          <w:rFonts w:asciiTheme="majorHAnsi" w:hAnsiTheme="majorHAnsi" w:cs="Tahoma"/>
          <w:b/>
          <w:i/>
          <w:lang w:val="pl-PL"/>
        </w:rPr>
        <w:t xml:space="preserve"> 6</w:t>
      </w:r>
      <w:r w:rsidR="00AB7A09" w:rsidRPr="00782A33">
        <w:rPr>
          <w:rFonts w:asciiTheme="majorHAnsi" w:hAnsiTheme="majorHAnsi" w:cs="Tahoma"/>
          <w:b/>
          <w:i/>
          <w:lang w:val="pl-PL"/>
        </w:rPr>
        <w:t xml:space="preserve"> </w:t>
      </w:r>
      <w:r w:rsidR="00782A33" w:rsidRPr="00782A33">
        <w:rPr>
          <w:rFonts w:asciiTheme="majorHAnsi" w:hAnsiTheme="majorHAnsi" w:cs="Tahoma"/>
          <w:b/>
          <w:i/>
          <w:lang w:val="pl-PL"/>
        </w:rPr>
        <w:t>czerwca</w:t>
      </w:r>
      <w:r w:rsidR="00AB7A09" w:rsidRPr="00782A33">
        <w:rPr>
          <w:rFonts w:asciiTheme="majorHAnsi" w:hAnsiTheme="majorHAnsi" w:cs="Tahoma"/>
          <w:b/>
          <w:i/>
          <w:lang w:val="pl-PL"/>
        </w:rPr>
        <w:t xml:space="preserve"> 2013 roku</w:t>
      </w:r>
      <w:r w:rsidR="00C40863" w:rsidRPr="00782A33">
        <w:rPr>
          <w:rFonts w:asciiTheme="majorHAnsi" w:hAnsiTheme="majorHAnsi" w:cs="Tahoma"/>
          <w:b/>
          <w:i/>
          <w:lang w:val="pl-PL"/>
        </w:rPr>
        <w:t>“</w:t>
      </w:r>
      <w:r w:rsidR="00F85902" w:rsidRPr="00782A33">
        <w:rPr>
          <w:rFonts w:ascii="Calibri" w:hAnsi="Calibri"/>
          <w:lang w:val="pl-PL"/>
        </w:rPr>
        <w:t xml:space="preserve">  - bez nazwy i pieczątki Wykonawcy</w:t>
      </w:r>
    </w:p>
    <w:p w14:paraId="5CE64C49" w14:textId="77777777" w:rsidR="00AF170B" w:rsidRPr="00782A33" w:rsidRDefault="00AF170B" w:rsidP="00175946">
      <w:pPr>
        <w:jc w:val="both"/>
        <w:rPr>
          <w:rFonts w:asciiTheme="majorHAnsi" w:hAnsiTheme="majorHAnsi" w:cs="Tahoma"/>
          <w:lang w:val="pl-PL"/>
        </w:rPr>
      </w:pPr>
      <w:r w:rsidRPr="00782A33">
        <w:rPr>
          <w:rFonts w:asciiTheme="majorHAnsi" w:hAnsiTheme="majorHAnsi" w:cs="Tahoma"/>
          <w:lang w:val="pl-PL"/>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 </w:t>
      </w:r>
    </w:p>
    <w:p w14:paraId="0A097EF0"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 xml:space="preserve">Oferty, oraz wszelkie oświadczenia i zaświadczenia dołączone do niej są </w:t>
      </w:r>
      <w:r w:rsidR="00175946" w:rsidRPr="00782A33">
        <w:rPr>
          <w:rFonts w:asciiTheme="majorHAnsi" w:hAnsiTheme="majorHAnsi" w:cs="Tahoma"/>
          <w:lang w:val="pl-PL"/>
        </w:rPr>
        <w:t xml:space="preserve">jawne w trybie art. 96 ust. </w:t>
      </w:r>
      <w:r w:rsidRPr="00782A33">
        <w:rPr>
          <w:rFonts w:asciiTheme="majorHAnsi" w:hAnsiTheme="majorHAnsi" w:cs="Tahoma"/>
          <w:lang w:val="pl-PL"/>
        </w:rPr>
        <w:t>3 ustawy, z wyjątkiem informacji stanowiących tajemnicę przedsiębiorstwa w rozumieniu przepisów o zwalczaniu nieuczciwej konkurencji, a wykonawca składając ofertę zastrzegł w odniesieniu do tych informacji, że nie mogą być one udostępnione.</w:t>
      </w:r>
    </w:p>
    <w:p w14:paraId="29577EAD" w14:textId="77777777" w:rsidR="00AF170B" w:rsidRPr="00782A33" w:rsidRDefault="00AF170B">
      <w:pPr>
        <w:ind w:left="720"/>
        <w:jc w:val="both"/>
        <w:rPr>
          <w:rFonts w:asciiTheme="majorHAnsi" w:hAnsiTheme="majorHAnsi" w:cs="Tahoma"/>
          <w:lang w:val="pl-PL"/>
        </w:rPr>
      </w:pPr>
      <w:r w:rsidRPr="00782A33">
        <w:rPr>
          <w:rFonts w:asciiTheme="majorHAnsi" w:hAnsiTheme="majorHAnsi" w:cs="Tahoma"/>
          <w:lang w:val="pl-PL"/>
        </w:rPr>
        <w:t>Informacje zastrzeżone muszą być w sposób trwały oddzielone i oznaczone jako część niejawna oferty.</w:t>
      </w:r>
    </w:p>
    <w:p w14:paraId="1CA38340" w14:textId="77777777" w:rsidR="00AF170B" w:rsidRPr="00782A33" w:rsidRDefault="00AF170B" w:rsidP="00BA63C6">
      <w:pPr>
        <w:numPr>
          <w:ilvl w:val="0"/>
          <w:numId w:val="35"/>
        </w:numPr>
        <w:ind w:left="1134" w:hanging="22"/>
        <w:jc w:val="both"/>
        <w:rPr>
          <w:rFonts w:asciiTheme="majorHAnsi" w:hAnsiTheme="majorHAnsi" w:cs="Tahoma"/>
          <w:lang w:val="pl-PL"/>
        </w:rPr>
      </w:pPr>
      <w:r w:rsidRPr="00782A33">
        <w:rPr>
          <w:rFonts w:asciiTheme="majorHAnsi" w:hAnsiTheme="majorHAnsi" w:cs="Tahoma"/>
          <w:lang w:val="pl-PL"/>
        </w:rPr>
        <w:t>Wykonawcy ponoszą wszelkie koszty związane z przygotowaniem oferty.</w:t>
      </w:r>
    </w:p>
    <w:p w14:paraId="47EEDDE7" w14:textId="77777777" w:rsidR="00AF170B" w:rsidRPr="00782A33" w:rsidRDefault="00AF170B" w:rsidP="00BA63C6">
      <w:pPr>
        <w:numPr>
          <w:ilvl w:val="0"/>
          <w:numId w:val="35"/>
        </w:numPr>
        <w:ind w:left="1134" w:hanging="22"/>
        <w:jc w:val="both"/>
        <w:rPr>
          <w:rFonts w:asciiTheme="majorHAnsi" w:hAnsiTheme="majorHAnsi" w:cs="Tahoma"/>
          <w:lang w:val="pl-PL"/>
        </w:rPr>
      </w:pPr>
      <w:r w:rsidRPr="00782A33">
        <w:rPr>
          <w:rFonts w:asciiTheme="majorHAnsi" w:hAnsiTheme="majorHAnsi" w:cs="Tahoma"/>
          <w:lang w:val="pl-PL"/>
        </w:rPr>
        <w:t>Wykonawcy mogą wspólnie ubiegać się o zamówienie publiczne (dotyczy wspólników spółki cywilnej oraz konsorcjum).</w:t>
      </w:r>
    </w:p>
    <w:p w14:paraId="31C3D4D7" w14:textId="77777777" w:rsidR="00AF170B" w:rsidRPr="00782A33" w:rsidRDefault="00AF170B" w:rsidP="00BA63C6">
      <w:pPr>
        <w:numPr>
          <w:ilvl w:val="0"/>
          <w:numId w:val="35"/>
        </w:numPr>
        <w:ind w:left="1134" w:hanging="22"/>
        <w:jc w:val="both"/>
        <w:rPr>
          <w:rFonts w:asciiTheme="majorHAnsi" w:hAnsiTheme="majorHAnsi" w:cs="Tahoma"/>
          <w:lang w:val="pl-PL"/>
        </w:rPr>
      </w:pPr>
      <w:r w:rsidRPr="00782A33">
        <w:rPr>
          <w:rFonts w:asciiTheme="majorHAnsi" w:hAnsiTheme="majorHAnsi" w:cs="Tahoma"/>
          <w:lang w:val="pl-PL"/>
        </w:rPr>
        <w:t>W takim przypadku Wykonawcy ustanawiają pełnomocnika do reprezentowania ich w postępowaniu o udzielenie zamówienia albo do reprezentowania w postępowaniu i zawarcia umowy w sprawie zamówienia publicznego (pełnomocnictwo należy dołączyć do oferty). Wykonawcy wspólnie ubiegający się o udzielenie zamówienia muszą spełniać następujące wymagania:</w:t>
      </w:r>
    </w:p>
    <w:p w14:paraId="40C9017D" w14:textId="2C73455B" w:rsidR="00AF170B" w:rsidRPr="00782A33" w:rsidRDefault="00AF170B" w:rsidP="00BA63C6">
      <w:pPr>
        <w:numPr>
          <w:ilvl w:val="0"/>
          <w:numId w:val="26"/>
        </w:numPr>
        <w:tabs>
          <w:tab w:val="num" w:pos="2377"/>
        </w:tabs>
        <w:jc w:val="both"/>
        <w:rPr>
          <w:rFonts w:asciiTheme="majorHAnsi" w:hAnsiTheme="majorHAnsi" w:cs="Tahoma"/>
          <w:b/>
          <w:lang w:val="pl-PL"/>
        </w:rPr>
      </w:pPr>
      <w:r w:rsidRPr="00782A33">
        <w:rPr>
          <w:rFonts w:asciiTheme="majorHAnsi" w:hAnsiTheme="majorHAnsi" w:cs="Tahoma"/>
          <w:lang w:val="pl-PL"/>
        </w:rPr>
        <w:t xml:space="preserve">w odniesieniu do wymagań postawionych przez </w:t>
      </w:r>
      <w:r w:rsidR="00A91163" w:rsidRPr="00782A33">
        <w:rPr>
          <w:rFonts w:asciiTheme="majorHAnsi" w:hAnsiTheme="majorHAnsi" w:cs="Tahoma"/>
          <w:lang w:val="pl-PL"/>
        </w:rPr>
        <w:t>Z</w:t>
      </w:r>
      <w:r w:rsidRPr="00782A33">
        <w:rPr>
          <w:rFonts w:asciiTheme="majorHAnsi" w:hAnsiTheme="majorHAnsi" w:cs="Tahoma"/>
          <w:lang w:val="pl-PL"/>
        </w:rPr>
        <w:t>amawiającego, każdy z wykonawców oddzielnie musi udokumentować, że nie podlega wykluczeniu z postępowania o zamówienie publiczne na podstawie art. 24 ust. 1 i 2 ustawy z dnia 29 stycznia 2004 r. Prawo zamówień publicznych,</w:t>
      </w:r>
    </w:p>
    <w:p w14:paraId="7A4AF9E3" w14:textId="77777777" w:rsidR="00AF170B" w:rsidRPr="00782A33" w:rsidRDefault="00AF170B" w:rsidP="00BA63C6">
      <w:pPr>
        <w:numPr>
          <w:ilvl w:val="0"/>
          <w:numId w:val="26"/>
        </w:numPr>
        <w:tabs>
          <w:tab w:val="num" w:pos="2377"/>
        </w:tabs>
        <w:jc w:val="both"/>
        <w:rPr>
          <w:rFonts w:asciiTheme="majorHAnsi" w:hAnsiTheme="majorHAnsi" w:cs="Tahoma"/>
          <w:lang w:val="pl-PL"/>
        </w:rPr>
      </w:pPr>
      <w:r w:rsidRPr="00782A33">
        <w:rPr>
          <w:rFonts w:asciiTheme="majorHAnsi" w:hAnsiTheme="majorHAnsi" w:cs="Tahoma"/>
          <w:lang w:val="pl-PL"/>
        </w:rPr>
        <w:t>wykonawcy w sumie muszą spełniać wymagane warunki udziału w postępowaniu, o których mowa w art. 22 ust. 1 ustawy,</w:t>
      </w:r>
    </w:p>
    <w:p w14:paraId="296185BB" w14:textId="77777777" w:rsidR="00AF170B" w:rsidRPr="00782A33" w:rsidRDefault="00AF170B" w:rsidP="00BA63C6">
      <w:pPr>
        <w:numPr>
          <w:ilvl w:val="0"/>
          <w:numId w:val="26"/>
        </w:numPr>
        <w:jc w:val="both"/>
        <w:rPr>
          <w:rFonts w:asciiTheme="majorHAnsi" w:hAnsiTheme="majorHAnsi" w:cs="Tahoma"/>
          <w:b/>
          <w:lang w:val="pl-PL"/>
        </w:rPr>
      </w:pPr>
      <w:r w:rsidRPr="00782A33">
        <w:rPr>
          <w:rFonts w:asciiTheme="majorHAnsi" w:hAnsiTheme="majorHAnsi" w:cs="Tahoma"/>
          <w:lang w:val="pl-PL"/>
        </w:rPr>
        <w:t>wszelka korespondencja oraz rozliczenia dokonywane będą wyłącznie z podmiotem występującym jako reprezentant pozostałych – pełnomocnikiem,</w:t>
      </w:r>
    </w:p>
    <w:p w14:paraId="1D5431F9" w14:textId="77777777" w:rsidR="00AF170B" w:rsidRPr="00782A33" w:rsidRDefault="00AF170B" w:rsidP="00BA63C6">
      <w:pPr>
        <w:numPr>
          <w:ilvl w:val="0"/>
          <w:numId w:val="26"/>
        </w:numPr>
        <w:jc w:val="both"/>
        <w:rPr>
          <w:rFonts w:asciiTheme="majorHAnsi" w:hAnsiTheme="majorHAnsi" w:cs="Tahoma"/>
          <w:b/>
          <w:lang w:val="pl-PL"/>
        </w:rPr>
      </w:pPr>
      <w:r w:rsidRPr="00782A33">
        <w:rPr>
          <w:rFonts w:asciiTheme="majorHAnsi" w:hAnsiTheme="majorHAnsi" w:cs="Tahoma"/>
          <w:lang w:val="pl-PL"/>
        </w:rPr>
        <w:t>wykonawcy ponoszą solidarną odpowiedzialność za wykonanie umowy i wniesienie zabezpieczenia należytego wykonania umowy.</w:t>
      </w:r>
    </w:p>
    <w:p w14:paraId="420DEB88" w14:textId="77777777" w:rsidR="00AF170B" w:rsidRPr="00782A33" w:rsidRDefault="00AF170B" w:rsidP="00BA63C6">
      <w:pPr>
        <w:numPr>
          <w:ilvl w:val="0"/>
          <w:numId w:val="13"/>
        </w:numPr>
        <w:jc w:val="both"/>
        <w:rPr>
          <w:rFonts w:asciiTheme="majorHAnsi" w:hAnsiTheme="majorHAnsi" w:cs="Tahoma"/>
          <w:lang w:val="pl-PL"/>
        </w:rPr>
      </w:pPr>
      <w:r w:rsidRPr="00782A33">
        <w:rPr>
          <w:rFonts w:asciiTheme="majorHAnsi" w:hAnsiTheme="majorHAnsi" w:cs="Tahoma"/>
          <w:lang w:val="pl-PL"/>
        </w:rPr>
        <w:t>Zamawiający będzie żądać od Wykonawcy, którego oferta została wybrana, przed podpisaniem umowy w sprawie zamówienia publicznego, umowy regulującej współpracę podmiotów występujących wspólnie.</w:t>
      </w:r>
    </w:p>
    <w:p w14:paraId="2B11A496" w14:textId="77777777" w:rsidR="00AF170B" w:rsidRPr="00782A33" w:rsidRDefault="00AF170B">
      <w:pPr>
        <w:jc w:val="both"/>
        <w:rPr>
          <w:rFonts w:asciiTheme="majorHAnsi" w:hAnsiTheme="majorHAnsi" w:cs="Tahoma"/>
          <w:b/>
          <w:color w:val="0000FF"/>
          <w:lang w:val="pl-PL"/>
        </w:rPr>
      </w:pPr>
    </w:p>
    <w:p w14:paraId="5EE3E2B6" w14:textId="2E215800" w:rsidR="00AF170B" w:rsidRPr="00782A33" w:rsidRDefault="00175946" w:rsidP="00175946">
      <w:pPr>
        <w:ind w:left="360"/>
        <w:jc w:val="both"/>
        <w:rPr>
          <w:rFonts w:asciiTheme="majorHAnsi" w:hAnsiTheme="majorHAnsi" w:cs="Tahoma"/>
          <w:b/>
          <w:lang w:val="pl-PL"/>
        </w:rPr>
      </w:pPr>
      <w:r w:rsidRPr="00782A33">
        <w:rPr>
          <w:rFonts w:asciiTheme="majorHAnsi" w:hAnsiTheme="majorHAnsi" w:cs="Tahoma"/>
          <w:b/>
          <w:lang w:val="pl-PL"/>
        </w:rPr>
        <w:t>V</w:t>
      </w:r>
      <w:r w:rsidR="003F3443" w:rsidRPr="00782A33">
        <w:rPr>
          <w:rFonts w:asciiTheme="majorHAnsi" w:hAnsiTheme="majorHAnsi" w:cs="Tahoma"/>
          <w:b/>
          <w:lang w:val="pl-PL"/>
        </w:rPr>
        <w:t>I</w:t>
      </w:r>
      <w:r w:rsidRPr="00782A33">
        <w:rPr>
          <w:rFonts w:asciiTheme="majorHAnsi" w:hAnsiTheme="majorHAnsi" w:cs="Tahoma"/>
          <w:b/>
          <w:lang w:val="pl-PL"/>
        </w:rPr>
        <w:t xml:space="preserve">. </w:t>
      </w:r>
      <w:r w:rsidR="00AF170B" w:rsidRPr="00782A33">
        <w:rPr>
          <w:rFonts w:asciiTheme="majorHAnsi" w:hAnsiTheme="majorHAnsi" w:cs="Tahoma"/>
          <w:b/>
          <w:lang w:val="pl-PL"/>
        </w:rPr>
        <w:t xml:space="preserve">NIE DOPUSZCZA SIĘ SKŁADANIA OFERT WARIANTOWYCH I OFERT CZĘSCIOWYCH. </w:t>
      </w:r>
    </w:p>
    <w:p w14:paraId="677D4040" w14:textId="77777777" w:rsidR="00AF170B" w:rsidRPr="00782A33" w:rsidRDefault="00AF170B">
      <w:pPr>
        <w:pStyle w:val="BodyText2"/>
        <w:ind w:left="540" w:hanging="540"/>
        <w:jc w:val="both"/>
        <w:rPr>
          <w:rFonts w:asciiTheme="majorHAnsi" w:hAnsiTheme="majorHAnsi" w:cs="Tahoma"/>
          <w:lang w:val="pl-PL"/>
        </w:rPr>
      </w:pPr>
    </w:p>
    <w:p w14:paraId="4B16B2D0" w14:textId="5039C89F" w:rsidR="00AF170B" w:rsidRPr="00782A33" w:rsidRDefault="00AF170B" w:rsidP="00175946">
      <w:pPr>
        <w:pStyle w:val="BodyText2"/>
        <w:ind w:left="900" w:hanging="540"/>
        <w:jc w:val="both"/>
        <w:rPr>
          <w:rFonts w:asciiTheme="majorHAnsi" w:hAnsiTheme="majorHAnsi" w:cs="Tahoma"/>
          <w:lang w:val="pl-PL"/>
        </w:rPr>
      </w:pPr>
      <w:r w:rsidRPr="00782A33">
        <w:rPr>
          <w:rFonts w:asciiTheme="majorHAnsi" w:hAnsiTheme="majorHAnsi" w:cs="Tahoma"/>
          <w:lang w:val="pl-PL"/>
        </w:rPr>
        <w:t>VI</w:t>
      </w:r>
      <w:r w:rsidR="003F3443" w:rsidRPr="00782A33">
        <w:rPr>
          <w:rFonts w:asciiTheme="majorHAnsi" w:hAnsiTheme="majorHAnsi" w:cs="Tahoma"/>
          <w:lang w:val="pl-PL"/>
        </w:rPr>
        <w:t>I</w:t>
      </w:r>
      <w:r w:rsidRPr="00782A33">
        <w:rPr>
          <w:rFonts w:asciiTheme="majorHAnsi" w:hAnsiTheme="majorHAnsi" w:cs="Tahoma"/>
          <w:lang w:val="pl-PL"/>
        </w:rPr>
        <w:t xml:space="preserve">. OPIS WARUNKÓW UDZIAŁU W POSTĘPOWANIU ORAZ OPIS SPOSOBU DOKONYWANIA OCENY SPEŁNIENIA TYCH WARUNKÓW. </w:t>
      </w:r>
    </w:p>
    <w:p w14:paraId="1E82DEB4" w14:textId="77777777" w:rsidR="006429A0" w:rsidRPr="00782A33" w:rsidRDefault="006429A0" w:rsidP="006429A0">
      <w:pPr>
        <w:pStyle w:val="BodyText"/>
        <w:numPr>
          <w:ilvl w:val="0"/>
          <w:numId w:val="42"/>
        </w:numPr>
        <w:ind w:left="426" w:hanging="426"/>
        <w:rPr>
          <w:rFonts w:asciiTheme="majorHAnsi" w:hAnsiTheme="majorHAnsi" w:cs="Tahoma"/>
          <w:b w:val="0"/>
          <w:lang w:val="pl-PL"/>
        </w:rPr>
      </w:pPr>
      <w:r w:rsidRPr="00782A33">
        <w:rPr>
          <w:rFonts w:asciiTheme="majorHAnsi" w:hAnsiTheme="majorHAnsi" w:cs="Tahoma"/>
          <w:b w:val="0"/>
          <w:lang w:val="pl-PL"/>
        </w:rPr>
        <w:t>udzielenie zamówienia ubiegać się mogą Wykonawcy, którzy:</w:t>
      </w:r>
    </w:p>
    <w:p w14:paraId="313C01FE" w14:textId="77777777" w:rsidR="006429A0" w:rsidRPr="00782A33" w:rsidRDefault="006429A0" w:rsidP="006429A0">
      <w:pPr>
        <w:pStyle w:val="BodyText"/>
        <w:numPr>
          <w:ilvl w:val="1"/>
          <w:numId w:val="42"/>
        </w:numPr>
        <w:rPr>
          <w:rFonts w:asciiTheme="majorHAnsi" w:hAnsiTheme="majorHAnsi" w:cs="Tahoma"/>
          <w:b w:val="0"/>
          <w:lang w:val="pl-PL"/>
        </w:rPr>
      </w:pPr>
      <w:r w:rsidRPr="00782A33">
        <w:rPr>
          <w:rFonts w:asciiTheme="majorHAnsi" w:hAnsiTheme="majorHAnsi" w:cs="Tahoma"/>
          <w:b w:val="0"/>
          <w:lang w:val="pl-PL"/>
        </w:rPr>
        <w:t>spełniają warunki udziału w postępowaniu w zakresie wskazanym przepisem art. 22 ust. 1 ustawy dotyczące:</w:t>
      </w:r>
    </w:p>
    <w:p w14:paraId="76A08A05" w14:textId="66254D08" w:rsidR="006429A0" w:rsidRPr="00782A33" w:rsidRDefault="006429A0" w:rsidP="006429A0">
      <w:pPr>
        <w:pStyle w:val="BodyText"/>
        <w:numPr>
          <w:ilvl w:val="2"/>
          <w:numId w:val="42"/>
        </w:numPr>
        <w:rPr>
          <w:rFonts w:asciiTheme="majorHAnsi" w:hAnsiTheme="majorHAnsi" w:cs="Tahoma"/>
          <w:b w:val="0"/>
          <w:lang w:val="pl-PL"/>
        </w:rPr>
      </w:pPr>
      <w:r w:rsidRPr="00782A33">
        <w:rPr>
          <w:rFonts w:asciiTheme="majorHAnsi" w:hAnsiTheme="majorHAnsi" w:cs="Tahoma"/>
          <w:b w:val="0"/>
          <w:lang w:val="pl-PL"/>
        </w:rPr>
        <w:t>posiadania uprawnień do wykonywania działalności lub czynności, jeżeli przepisy prawa nakładają obowiązek ich posiadania.</w:t>
      </w:r>
    </w:p>
    <w:p w14:paraId="7475F90E" w14:textId="77777777" w:rsidR="006429A0" w:rsidRPr="00782A33" w:rsidRDefault="006429A0" w:rsidP="006429A0">
      <w:pPr>
        <w:pStyle w:val="BodyText"/>
        <w:ind w:left="709"/>
        <w:rPr>
          <w:rFonts w:asciiTheme="majorHAnsi" w:hAnsiTheme="majorHAnsi" w:cs="Tahoma"/>
          <w:b w:val="0"/>
          <w:lang w:val="pl-PL"/>
        </w:rPr>
      </w:pPr>
      <w:r w:rsidRPr="00782A33">
        <w:rPr>
          <w:rFonts w:asciiTheme="majorHAnsi" w:hAnsiTheme="majorHAnsi" w:cs="Tahoma"/>
          <w:b w:val="0"/>
          <w:lang w:val="pl-PL"/>
        </w:rPr>
        <w:t>Zamawiający nie precyzuje w tym zakresie żadnych wymagań, których spełnianie Wykonawca zobowiązany jest wykazać w sposób szczegółowy.</w:t>
      </w:r>
    </w:p>
    <w:p w14:paraId="19F925E0" w14:textId="6CE088D1" w:rsidR="006429A0" w:rsidRPr="00782A33" w:rsidRDefault="006429A0" w:rsidP="006429A0">
      <w:pPr>
        <w:pStyle w:val="BodyText"/>
        <w:numPr>
          <w:ilvl w:val="2"/>
          <w:numId w:val="42"/>
        </w:numPr>
        <w:rPr>
          <w:rFonts w:asciiTheme="majorHAnsi" w:hAnsiTheme="majorHAnsi" w:cs="Tahoma"/>
          <w:b w:val="0"/>
          <w:lang w:val="pl-PL"/>
        </w:rPr>
      </w:pPr>
      <w:r w:rsidRPr="00782A33">
        <w:rPr>
          <w:rFonts w:asciiTheme="majorHAnsi" w:hAnsiTheme="majorHAnsi" w:cs="Tahoma"/>
          <w:b w:val="0"/>
          <w:lang w:val="pl-PL"/>
        </w:rPr>
        <w:t>posiadania wiedzy i doświadczenia</w:t>
      </w:r>
    </w:p>
    <w:p w14:paraId="062EC6DD" w14:textId="77777777" w:rsidR="006429A0" w:rsidRPr="00782A33" w:rsidRDefault="006429A0" w:rsidP="006429A0">
      <w:pPr>
        <w:pStyle w:val="BodyText"/>
        <w:ind w:left="709"/>
        <w:rPr>
          <w:rFonts w:asciiTheme="majorHAnsi" w:hAnsiTheme="majorHAnsi" w:cs="Tahoma"/>
          <w:b w:val="0"/>
          <w:lang w:val="pl-PL"/>
        </w:rPr>
      </w:pPr>
      <w:r w:rsidRPr="00782A33">
        <w:rPr>
          <w:rFonts w:asciiTheme="majorHAnsi" w:hAnsiTheme="majorHAnsi" w:cs="Tahoma"/>
          <w:b w:val="0"/>
          <w:lang w:val="pl-PL"/>
        </w:rPr>
        <w:t xml:space="preserve">Sposób oceny spełnienia warunku: zrealizowali, bądź w przypadku świadczeń okresowych lub ciągłych realizują w ostatnich 3 latach co najmniej 2 zamówienia na odłowy przy użyciu sprzętu rybackiego (atestowanego agregatu lub sprzętu sieciowego) i posiadają dokumenty potwierdzające, że </w:t>
      </w:r>
      <w:r w:rsidRPr="00782A33">
        <w:rPr>
          <w:rFonts w:asciiTheme="majorHAnsi" w:hAnsiTheme="majorHAnsi" w:cs="Tahoma"/>
          <w:b w:val="0"/>
          <w:bCs/>
          <w:lang w:val="pl-PL"/>
        </w:rPr>
        <w:t xml:space="preserve">usługi </w:t>
      </w:r>
      <w:r w:rsidRPr="00782A33">
        <w:rPr>
          <w:rFonts w:asciiTheme="majorHAnsi" w:hAnsiTheme="majorHAnsi" w:cs="Tahoma"/>
          <w:b w:val="0"/>
          <w:lang w:val="pl-PL"/>
        </w:rPr>
        <w:t>zostały wykonane lub są wykonywane należycie.</w:t>
      </w:r>
    </w:p>
    <w:p w14:paraId="4B8FC083" w14:textId="0C2DED86" w:rsidR="006429A0" w:rsidRPr="00782A33" w:rsidRDefault="006429A0" w:rsidP="006429A0">
      <w:pPr>
        <w:pStyle w:val="BodyText"/>
        <w:numPr>
          <w:ilvl w:val="2"/>
          <w:numId w:val="42"/>
        </w:numPr>
        <w:rPr>
          <w:rFonts w:asciiTheme="majorHAnsi" w:hAnsiTheme="majorHAnsi" w:cs="Tahoma"/>
          <w:b w:val="0"/>
          <w:lang w:val="pl-PL"/>
        </w:rPr>
      </w:pPr>
      <w:r w:rsidRPr="00782A33">
        <w:rPr>
          <w:rFonts w:asciiTheme="majorHAnsi" w:hAnsiTheme="majorHAnsi" w:cs="Tahoma"/>
          <w:b w:val="0"/>
          <w:lang w:val="pl-PL"/>
        </w:rPr>
        <w:t>dysponowania odpowiednim potencjałem technicznym oraz osobami zdolnymi do wykonania zamówienia</w:t>
      </w:r>
    </w:p>
    <w:p w14:paraId="64D92C37" w14:textId="67BE84DD" w:rsidR="006429A0" w:rsidRPr="00782A33" w:rsidRDefault="006429A0" w:rsidP="006429A0">
      <w:pPr>
        <w:pStyle w:val="BodyText"/>
        <w:ind w:left="709"/>
        <w:rPr>
          <w:rFonts w:asciiTheme="majorHAnsi" w:hAnsiTheme="majorHAnsi" w:cs="Tahoma"/>
          <w:b w:val="0"/>
          <w:lang w:val="pl-PL"/>
        </w:rPr>
      </w:pPr>
      <w:r w:rsidRPr="00782A33">
        <w:rPr>
          <w:rFonts w:asciiTheme="majorHAnsi" w:hAnsiTheme="majorHAnsi" w:cs="Tahoma"/>
          <w:b w:val="0"/>
          <w:lang w:val="pl-PL"/>
        </w:rPr>
        <w:t>Sposób oce</w:t>
      </w:r>
      <w:r w:rsidR="00B02599">
        <w:rPr>
          <w:rFonts w:asciiTheme="majorHAnsi" w:hAnsiTheme="majorHAnsi" w:cs="Tahoma"/>
          <w:b w:val="0"/>
          <w:lang w:val="pl-PL"/>
        </w:rPr>
        <w:t>ny spełnienia warunku: Wykonawcy dysponują lub będą dysponować</w:t>
      </w:r>
      <w:r w:rsidRPr="00782A33">
        <w:rPr>
          <w:rFonts w:asciiTheme="majorHAnsi" w:hAnsiTheme="majorHAnsi" w:cs="Tahoma"/>
          <w:b w:val="0"/>
          <w:lang w:val="pl-PL"/>
        </w:rPr>
        <w:t xml:space="preserve"> na czas realizacji przedmiotowego zamówienia osobą posiadają wyższe wykształcenie o kierunku rybactwo śródlądowe</w:t>
      </w:r>
    </w:p>
    <w:p w14:paraId="7A8236E2" w14:textId="2483F9A8" w:rsidR="006429A0" w:rsidRPr="00782A33" w:rsidRDefault="006429A0" w:rsidP="006429A0">
      <w:pPr>
        <w:pStyle w:val="BodyText"/>
        <w:numPr>
          <w:ilvl w:val="2"/>
          <w:numId w:val="42"/>
        </w:numPr>
        <w:rPr>
          <w:rFonts w:asciiTheme="majorHAnsi" w:hAnsiTheme="majorHAnsi" w:cs="Tahoma"/>
          <w:b w:val="0"/>
          <w:lang w:val="pl-PL"/>
        </w:rPr>
      </w:pPr>
      <w:r w:rsidRPr="00782A33">
        <w:rPr>
          <w:rFonts w:asciiTheme="majorHAnsi" w:hAnsiTheme="majorHAnsi" w:cs="Tahoma"/>
          <w:b w:val="0"/>
          <w:lang w:val="pl-PL"/>
        </w:rPr>
        <w:t>sytuacji ekonomicznej i finansowej</w:t>
      </w:r>
    </w:p>
    <w:p w14:paraId="7080746F" w14:textId="25163BED" w:rsidR="006429A0" w:rsidRPr="00782A33" w:rsidRDefault="006429A0" w:rsidP="006429A0">
      <w:pPr>
        <w:pStyle w:val="BodyText"/>
        <w:ind w:left="709"/>
        <w:rPr>
          <w:rFonts w:asciiTheme="majorHAnsi" w:hAnsiTheme="majorHAnsi" w:cs="Tahoma"/>
          <w:b w:val="0"/>
          <w:lang w:val="pl-PL"/>
        </w:rPr>
      </w:pPr>
      <w:r w:rsidRPr="00782A33">
        <w:rPr>
          <w:rFonts w:asciiTheme="majorHAnsi" w:hAnsiTheme="majorHAnsi" w:cs="Tahoma"/>
          <w:b w:val="0"/>
          <w:lang w:val="pl-PL"/>
        </w:rPr>
        <w:t>Sposób oceny spełnienia warunku: Zamawiający nie precyzuje w tym zakresie żadnych wymagań, których spełnianie Wykonawca zobowiązany jest wykazać w sposób szczegółowy.</w:t>
      </w:r>
    </w:p>
    <w:p w14:paraId="109C423B" w14:textId="77777777" w:rsidR="006429A0" w:rsidRPr="00782A33" w:rsidRDefault="006429A0" w:rsidP="006429A0">
      <w:pPr>
        <w:pStyle w:val="BodyText"/>
        <w:numPr>
          <w:ilvl w:val="0"/>
          <w:numId w:val="42"/>
        </w:numPr>
        <w:rPr>
          <w:rFonts w:asciiTheme="majorHAnsi" w:hAnsiTheme="majorHAnsi" w:cs="Tahoma"/>
          <w:b w:val="0"/>
          <w:lang w:val="pl-PL"/>
        </w:rPr>
      </w:pPr>
      <w:r w:rsidRPr="00782A33">
        <w:rPr>
          <w:rFonts w:asciiTheme="majorHAnsi" w:hAnsiTheme="majorHAnsi" w:cs="Tahoma"/>
          <w:b w:val="0"/>
          <w:lang w:val="pl-PL"/>
        </w:rPr>
        <w:t>nie podlegają wykluczeniu z uwagi na okoliczności wskazane przepisem art. 24 ust. 1 ustawy.</w:t>
      </w:r>
    </w:p>
    <w:p w14:paraId="09BF3111" w14:textId="77777777" w:rsidR="006429A0" w:rsidRPr="00782A33" w:rsidRDefault="006429A0" w:rsidP="006429A0">
      <w:pPr>
        <w:pStyle w:val="BodyText"/>
        <w:numPr>
          <w:ilvl w:val="0"/>
          <w:numId w:val="42"/>
        </w:numPr>
        <w:rPr>
          <w:rFonts w:asciiTheme="majorHAnsi" w:hAnsiTheme="majorHAnsi" w:cs="Tahoma"/>
          <w:b w:val="0"/>
          <w:lang w:val="pl-PL"/>
        </w:rPr>
      </w:pPr>
      <w:r w:rsidRPr="00782A33">
        <w:rPr>
          <w:rFonts w:asciiTheme="majorHAnsi" w:hAnsiTheme="majorHAnsi" w:cs="Tahoma"/>
          <w:b w:val="0"/>
          <w:lang w:val="pl-PL"/>
        </w:rPr>
        <w:t>Wykonawca może polegać na wiedzy i doświadczeniu, potencjale technicznym, osobach zdolnych do wykonania zamówienia lub zdolnościach finansowych innych podmiotów, niezależnie od charakteru prawnego łączących go z nimi stosunków.</w:t>
      </w:r>
    </w:p>
    <w:p w14:paraId="45599B21" w14:textId="06CA0995" w:rsidR="00AF170B" w:rsidRPr="00782A33" w:rsidRDefault="006429A0" w:rsidP="006429A0">
      <w:pPr>
        <w:pStyle w:val="BodyText"/>
        <w:numPr>
          <w:ilvl w:val="0"/>
          <w:numId w:val="42"/>
        </w:numPr>
        <w:rPr>
          <w:rFonts w:asciiTheme="majorHAnsi" w:hAnsiTheme="majorHAnsi" w:cs="Tahoma"/>
          <w:b w:val="0"/>
          <w:lang w:val="pl-PL"/>
        </w:rPr>
      </w:pPr>
      <w:r w:rsidRPr="00782A33">
        <w:rPr>
          <w:rFonts w:asciiTheme="majorHAnsi" w:hAnsiTheme="majorHAnsi" w:cs="Tahoma"/>
          <w:b w:val="0"/>
          <w:szCs w:val="24"/>
          <w:lang w:val="pl-PL"/>
        </w:rPr>
        <w:t>Zamawiający dokona oceny spełnienia przez Wykonawców warunków wskazanych w ppkt 1.1 na podstawie danych i informacji zawartych w żądanych do załączenia do oferty – oświadczeniach i dokumentach.</w:t>
      </w:r>
    </w:p>
    <w:p w14:paraId="19A1241F" w14:textId="53D266AF" w:rsidR="00AF170B" w:rsidRPr="00782A33" w:rsidRDefault="00AF170B">
      <w:pPr>
        <w:pStyle w:val="BodyText"/>
        <w:ind w:left="540" w:hanging="540"/>
        <w:rPr>
          <w:rFonts w:asciiTheme="majorHAnsi" w:hAnsiTheme="majorHAnsi" w:cs="Tahoma"/>
          <w:szCs w:val="24"/>
          <w:lang w:val="pl-PL"/>
        </w:rPr>
      </w:pPr>
      <w:r w:rsidRPr="00782A33">
        <w:rPr>
          <w:rFonts w:asciiTheme="majorHAnsi" w:hAnsiTheme="majorHAnsi" w:cs="Tahoma"/>
          <w:szCs w:val="24"/>
          <w:lang w:val="pl-PL"/>
        </w:rPr>
        <w:t>V</w:t>
      </w:r>
      <w:r w:rsidR="003F3443" w:rsidRPr="00782A33">
        <w:rPr>
          <w:rFonts w:asciiTheme="majorHAnsi" w:hAnsiTheme="majorHAnsi" w:cs="Tahoma"/>
          <w:szCs w:val="24"/>
          <w:lang w:val="pl-PL"/>
        </w:rPr>
        <w:t>I</w:t>
      </w:r>
      <w:r w:rsidRPr="00782A33">
        <w:rPr>
          <w:rFonts w:asciiTheme="majorHAnsi" w:hAnsiTheme="majorHAnsi" w:cs="Tahoma"/>
          <w:szCs w:val="24"/>
          <w:lang w:val="pl-PL"/>
        </w:rPr>
        <w:t>II. OFERTA ORAZ WYKAZ OŚWIADCZEŃ I DOKUMENTÓW, JAKIE MAJĄ DOSTARCZYĆ WYKONAWCY W CELU POTWIERDZENIA SPEŁNIENIA WARUNKÓW UDZIAŁU W POSTĘPOWANIU</w:t>
      </w:r>
    </w:p>
    <w:p w14:paraId="55F378A6" w14:textId="77777777" w:rsidR="00AF170B" w:rsidRPr="00782A33" w:rsidRDefault="00AF170B">
      <w:pPr>
        <w:jc w:val="both"/>
        <w:rPr>
          <w:rFonts w:asciiTheme="majorHAnsi" w:hAnsiTheme="majorHAnsi" w:cs="Tahoma"/>
          <w:b/>
          <w:lang w:val="pl-PL"/>
        </w:rPr>
      </w:pPr>
      <w:r w:rsidRPr="00782A33">
        <w:rPr>
          <w:rFonts w:asciiTheme="majorHAnsi" w:hAnsiTheme="majorHAnsi" w:cs="Tahoma"/>
          <w:b/>
          <w:lang w:val="pl-PL"/>
        </w:rPr>
        <w:t>Oferta:</w:t>
      </w:r>
    </w:p>
    <w:p w14:paraId="78686BC4" w14:textId="19F33F20" w:rsidR="00AF170B" w:rsidRPr="00782A33" w:rsidRDefault="009D02D2" w:rsidP="00BA63C6">
      <w:pPr>
        <w:numPr>
          <w:ilvl w:val="0"/>
          <w:numId w:val="18"/>
        </w:numPr>
        <w:jc w:val="both"/>
        <w:rPr>
          <w:rFonts w:asciiTheme="majorHAnsi" w:hAnsiTheme="majorHAnsi" w:cs="Tahoma"/>
          <w:lang w:val="pl-PL"/>
        </w:rPr>
      </w:pPr>
      <w:r w:rsidRPr="00782A33">
        <w:rPr>
          <w:rFonts w:asciiTheme="majorHAnsi" w:hAnsiTheme="majorHAnsi" w:cs="Tahoma"/>
          <w:lang w:val="pl-PL"/>
        </w:rPr>
        <w:t>F</w:t>
      </w:r>
      <w:r w:rsidR="00AF170B" w:rsidRPr="00782A33">
        <w:rPr>
          <w:rFonts w:asciiTheme="majorHAnsi" w:hAnsiTheme="majorHAnsi" w:cs="Tahoma"/>
          <w:lang w:val="pl-PL"/>
        </w:rPr>
        <w:t>ormularz ofertowy (wg załączonego wzoru – załącznik nr 1),</w:t>
      </w:r>
    </w:p>
    <w:p w14:paraId="390ED388" w14:textId="77777777" w:rsidR="00AF170B" w:rsidRPr="00782A33" w:rsidRDefault="00AF170B" w:rsidP="00BA63C6">
      <w:pPr>
        <w:numPr>
          <w:ilvl w:val="0"/>
          <w:numId w:val="18"/>
        </w:numPr>
        <w:jc w:val="both"/>
        <w:rPr>
          <w:rFonts w:asciiTheme="majorHAnsi" w:hAnsiTheme="majorHAnsi" w:cs="Tahoma"/>
          <w:lang w:val="pl-PL"/>
        </w:rPr>
      </w:pPr>
      <w:r w:rsidRPr="00782A33">
        <w:rPr>
          <w:rFonts w:asciiTheme="majorHAnsi" w:hAnsiTheme="majorHAnsi" w:cs="Tahoma"/>
          <w:lang w:val="pl-PL"/>
        </w:rPr>
        <w:t>Dowód wniesienia wadium</w:t>
      </w:r>
    </w:p>
    <w:p w14:paraId="08D5E3AC" w14:textId="77777777" w:rsidR="00AF170B" w:rsidRPr="00782A33" w:rsidRDefault="00AF170B" w:rsidP="00BA63C6">
      <w:pPr>
        <w:numPr>
          <w:ilvl w:val="0"/>
          <w:numId w:val="18"/>
        </w:numPr>
        <w:jc w:val="both"/>
        <w:rPr>
          <w:rFonts w:asciiTheme="majorHAnsi" w:hAnsiTheme="majorHAnsi" w:cs="Tahoma"/>
          <w:lang w:val="pl-PL"/>
        </w:rPr>
      </w:pPr>
      <w:r w:rsidRPr="00782A33">
        <w:rPr>
          <w:rFonts w:asciiTheme="majorHAnsi" w:hAnsiTheme="majorHAnsi" w:cs="Tahoma"/>
          <w:lang w:val="pl-PL"/>
        </w:rPr>
        <w:t>Dokumenty i oświadczenia potwierdzające spełnienie warunków udziału w postępowaniu:</w:t>
      </w:r>
    </w:p>
    <w:p w14:paraId="0EDC986F" w14:textId="04EF338D" w:rsidR="00466151" w:rsidRPr="00782A33" w:rsidRDefault="00AF170B" w:rsidP="00466151">
      <w:pPr>
        <w:numPr>
          <w:ilvl w:val="1"/>
          <w:numId w:val="36"/>
        </w:numPr>
        <w:ind w:left="993"/>
        <w:jc w:val="both"/>
        <w:rPr>
          <w:rFonts w:asciiTheme="majorHAnsi" w:hAnsiTheme="majorHAnsi" w:cs="Tahoma"/>
          <w:lang w:val="pl-PL"/>
        </w:rPr>
      </w:pPr>
      <w:r w:rsidRPr="00782A33">
        <w:rPr>
          <w:rFonts w:asciiTheme="majorHAnsi" w:hAnsiTheme="majorHAnsi" w:cs="Tahoma"/>
          <w:lang w:val="pl-PL"/>
        </w:rPr>
        <w:t xml:space="preserve">aktualny odpis z właściwego rejestru </w:t>
      </w:r>
      <w:r w:rsidR="00F423F7" w:rsidRPr="00782A33">
        <w:rPr>
          <w:rFonts w:asciiTheme="majorHAnsi" w:hAnsiTheme="majorHAnsi" w:cs="Tahoma"/>
          <w:lang w:val="pl-PL"/>
        </w:rPr>
        <w:t>lub z centralnej ewidencji i informacji o dzi</w:t>
      </w:r>
      <w:r w:rsidR="00466151" w:rsidRPr="00782A33">
        <w:rPr>
          <w:rFonts w:asciiTheme="majorHAnsi" w:hAnsiTheme="majorHAnsi" w:cs="Tahoma"/>
          <w:lang w:val="pl-PL"/>
        </w:rPr>
        <w:t>a</w:t>
      </w:r>
      <w:r w:rsidR="00F423F7" w:rsidRPr="00782A33">
        <w:rPr>
          <w:rFonts w:asciiTheme="majorHAnsi" w:hAnsiTheme="majorHAnsi" w:cs="Tahoma"/>
          <w:lang w:val="pl-PL"/>
        </w:rPr>
        <w:t xml:space="preserve">łalności gospodarczej, </w:t>
      </w:r>
      <w:r w:rsidRPr="00782A33">
        <w:rPr>
          <w:rFonts w:asciiTheme="majorHAnsi" w:hAnsiTheme="majorHAnsi" w:cs="Tahoma"/>
          <w:lang w:val="pl-PL"/>
        </w:rPr>
        <w:t xml:space="preserve">jeżeli odrębne przepisy wymagają wpisu do rejestru lub </w:t>
      </w:r>
      <w:r w:rsidR="00F423F7" w:rsidRPr="00782A33">
        <w:rPr>
          <w:rFonts w:asciiTheme="majorHAnsi" w:hAnsiTheme="majorHAnsi" w:cs="Tahoma"/>
          <w:lang w:val="pl-PL"/>
        </w:rPr>
        <w:t>ewidencji, w celu wykazania braku podstaw do wykluczenia w oparciu o art. 24 ust. 1 pkt 2 ustawy Prawo zamówień publicznych, wystawionego</w:t>
      </w:r>
      <w:r w:rsidRPr="00782A33">
        <w:rPr>
          <w:rFonts w:asciiTheme="majorHAnsi" w:hAnsiTheme="majorHAnsi" w:cs="Tahoma"/>
          <w:lang w:val="pl-PL"/>
        </w:rPr>
        <w:t xml:space="preserve"> nie wcześniej niż na 6 miesięcy przed </w:t>
      </w:r>
      <w:r w:rsidR="00466151" w:rsidRPr="00782A33">
        <w:rPr>
          <w:rFonts w:asciiTheme="majorHAnsi" w:hAnsiTheme="majorHAnsi" w:cs="Tahoma"/>
          <w:lang w:val="pl-PL"/>
        </w:rPr>
        <w:t xml:space="preserve">upływem terminu składania ofert. Wykonawcy mający siedzibę lub miejsce zamieszkania poza terytorium Polski, składają dokument lub dokumenty wystawione w kraju, w którym mają siedzibę lub miejsce zamieszkania, potwierdzające odpowiednio, że nie otwarto ich likwidacji ani nie ogłoszono upadłości, </w:t>
      </w:r>
    </w:p>
    <w:p w14:paraId="4DFA16FB" w14:textId="77777777" w:rsidR="00857DC7" w:rsidRPr="00782A33" w:rsidRDefault="00AF170B" w:rsidP="00466151">
      <w:pPr>
        <w:numPr>
          <w:ilvl w:val="1"/>
          <w:numId w:val="36"/>
        </w:numPr>
        <w:ind w:left="993"/>
        <w:jc w:val="both"/>
        <w:rPr>
          <w:rFonts w:asciiTheme="majorHAnsi" w:hAnsiTheme="majorHAnsi" w:cs="Tahoma"/>
          <w:lang w:val="pl-PL"/>
        </w:rPr>
      </w:pPr>
      <w:r w:rsidRPr="00782A33">
        <w:rPr>
          <w:rFonts w:asciiTheme="majorHAnsi" w:hAnsiTheme="majorHAnsi" w:cs="Tahoma"/>
          <w:lang w:val="pl-PL"/>
        </w:rPr>
        <w:t>oświadczenie Wykonawcy o spełnieniu warunków udziału w postępowaniu, o których mowa w art. 22, ust. 1 ustawy z dnia 29 stycznia 2004 r. Prawo zamówień publicznych i o nie podleganiu wykluczeniu z postępowania zgodnie z art. 24 ust. 1 i 2</w:t>
      </w:r>
      <w:r w:rsidRPr="00782A33">
        <w:rPr>
          <w:rFonts w:asciiTheme="majorHAnsi" w:hAnsiTheme="majorHAnsi" w:cs="Tahoma"/>
          <w:color w:val="0000FF"/>
          <w:lang w:val="pl-PL"/>
        </w:rPr>
        <w:t xml:space="preserve"> </w:t>
      </w:r>
      <w:r w:rsidRPr="00782A33">
        <w:rPr>
          <w:rFonts w:asciiTheme="majorHAnsi" w:hAnsiTheme="majorHAnsi" w:cs="Tahoma"/>
          <w:lang w:val="pl-PL"/>
        </w:rPr>
        <w:t xml:space="preserve">(wg </w:t>
      </w:r>
      <w:r w:rsidRPr="00782A33">
        <w:rPr>
          <w:rFonts w:asciiTheme="majorHAnsi" w:hAnsiTheme="majorHAnsi" w:cs="Tahoma"/>
          <w:bCs/>
          <w:lang w:val="pl-PL"/>
        </w:rPr>
        <w:t>załącznika nr 2</w:t>
      </w:r>
      <w:r w:rsidRPr="00782A33">
        <w:rPr>
          <w:rFonts w:asciiTheme="majorHAnsi" w:hAnsiTheme="majorHAnsi" w:cs="Tahoma"/>
          <w:lang w:val="pl-PL"/>
        </w:rPr>
        <w:t>),</w:t>
      </w:r>
    </w:p>
    <w:p w14:paraId="31CE9355" w14:textId="5FFA0883" w:rsidR="00AF170B" w:rsidRPr="00782A33" w:rsidRDefault="00B67E72" w:rsidP="00466151">
      <w:pPr>
        <w:numPr>
          <w:ilvl w:val="1"/>
          <w:numId w:val="36"/>
        </w:numPr>
        <w:ind w:left="993"/>
        <w:jc w:val="both"/>
        <w:rPr>
          <w:rFonts w:asciiTheme="majorHAnsi" w:hAnsiTheme="majorHAnsi" w:cs="Tahoma"/>
          <w:lang w:val="pl-PL"/>
        </w:rPr>
      </w:pPr>
      <w:r w:rsidRPr="00782A33">
        <w:rPr>
          <w:rFonts w:asciiTheme="majorHAnsi" w:hAnsiTheme="majorHAnsi" w:cs="Tahoma"/>
          <w:lang w:val="pl-PL"/>
        </w:rPr>
        <w:t>wykazu wykonanych, a w przypadku świadczeń okresowych lub ciągłych również wykonywanych, głównych dostaw lub usług (minimum dwóch), w okresie ostatnich trzech lat przed upływem terminu składania ofert albo wniosków o dopuszczenie do udziału w postępowaniu, a jeżeli okres prowadzenia działalności jest krótszy – w tym okresie, wraz z podaniem ich wartości, przedmiotu, dat wykonania i podmiotów, na rzecz których dostawy lub usługi zostały wykonane oraz za</w:t>
      </w:r>
      <w:r w:rsidR="006D79CE" w:rsidRPr="00782A33">
        <w:rPr>
          <w:rFonts w:asciiTheme="majorHAnsi" w:hAnsiTheme="majorHAnsi" w:cs="Tahoma"/>
          <w:lang w:val="pl-PL"/>
        </w:rPr>
        <w:t>łą</w:t>
      </w:r>
      <w:r w:rsidRPr="00782A33">
        <w:rPr>
          <w:rFonts w:asciiTheme="majorHAnsi" w:hAnsiTheme="majorHAnsi" w:cs="Tahoma"/>
          <w:lang w:val="pl-PL"/>
        </w:rPr>
        <w:t xml:space="preserve">czeniem dowodów, czy zostały wykonane lub są wykonywane należycie </w:t>
      </w:r>
      <w:r w:rsidR="002A6EA5" w:rsidRPr="00782A33">
        <w:rPr>
          <w:rFonts w:asciiTheme="majorHAnsi" w:hAnsiTheme="majorHAnsi" w:cs="Tahoma"/>
          <w:bCs/>
          <w:lang w:val="pl-PL"/>
        </w:rPr>
        <w:t>– załącznik nr 3</w:t>
      </w:r>
      <w:r w:rsidR="00AF170B" w:rsidRPr="00782A33">
        <w:rPr>
          <w:rFonts w:asciiTheme="majorHAnsi" w:hAnsiTheme="majorHAnsi" w:cs="Tahoma"/>
          <w:bCs/>
          <w:lang w:val="pl-PL"/>
        </w:rPr>
        <w:t>,</w:t>
      </w:r>
    </w:p>
    <w:p w14:paraId="300DE25B" w14:textId="3ABE799F" w:rsidR="006429A0" w:rsidRPr="00782A33" w:rsidRDefault="006429A0" w:rsidP="006429A0">
      <w:pPr>
        <w:numPr>
          <w:ilvl w:val="1"/>
          <w:numId w:val="36"/>
        </w:numPr>
        <w:ind w:left="993"/>
        <w:jc w:val="both"/>
        <w:rPr>
          <w:rFonts w:asciiTheme="majorHAnsi" w:hAnsiTheme="majorHAnsi" w:cs="Tahoma"/>
          <w:lang w:val="pl-PL"/>
        </w:rPr>
      </w:pPr>
      <w:r w:rsidRPr="00782A33">
        <w:rPr>
          <w:rFonts w:asciiTheme="majorHAnsi" w:hAnsiTheme="majorHAnsi" w:cs="Tahoma"/>
          <w:lang w:val="pl-PL"/>
        </w:rPr>
        <w:t>wykazu osób, które będą uczestniczyć w wykonywaniu zamówienia, wraz z informacjami na temat ich kwalifikacji zawodowych, doświadczenia i wykształcenia niezbędnych do wykonania zamówienia, a także zakresu wykonywanych przez nie czynności oraz informacją o podstawie do dysponowania tymi osobami – załącznik nr 4</w:t>
      </w:r>
      <w:r w:rsidR="009D02D2" w:rsidRPr="00782A33">
        <w:rPr>
          <w:rFonts w:asciiTheme="majorHAnsi" w:hAnsiTheme="majorHAnsi" w:cs="Tahoma"/>
          <w:lang w:val="pl-PL"/>
        </w:rPr>
        <w:t>,</w:t>
      </w:r>
    </w:p>
    <w:p w14:paraId="0B3F4435" w14:textId="1FB19A7F" w:rsidR="00B726F6" w:rsidRPr="00782A33" w:rsidRDefault="00B726F6" w:rsidP="006429A0">
      <w:pPr>
        <w:numPr>
          <w:ilvl w:val="1"/>
          <w:numId w:val="36"/>
        </w:numPr>
        <w:ind w:left="993"/>
        <w:jc w:val="both"/>
        <w:rPr>
          <w:rFonts w:asciiTheme="majorHAnsi" w:hAnsiTheme="majorHAnsi" w:cs="Tahoma"/>
          <w:lang w:val="pl-PL"/>
        </w:rPr>
      </w:pPr>
      <w:r w:rsidRPr="00782A33">
        <w:rPr>
          <w:rFonts w:asciiTheme="majorHAnsi" w:hAnsiTheme="majorHAnsi" w:cs="Tahoma"/>
          <w:lang w:val="pl-PL"/>
        </w:rPr>
        <w:t>listę podmiotów należących</w:t>
      </w:r>
      <w:r w:rsidR="00C8380E" w:rsidRPr="00782A33">
        <w:rPr>
          <w:rFonts w:asciiTheme="majorHAnsi" w:hAnsiTheme="majorHAnsi" w:cs="Tahoma"/>
          <w:lang w:val="pl-PL"/>
        </w:rPr>
        <w:t xml:space="preserve"> do tej samej grupy kapitałowej</w:t>
      </w:r>
      <w:r w:rsidRPr="00782A33">
        <w:rPr>
          <w:rFonts w:asciiTheme="majorHAnsi" w:hAnsiTheme="majorHAnsi" w:cs="Tahoma"/>
          <w:lang w:val="pl-PL"/>
        </w:rPr>
        <w:t xml:space="preserve">, o której mowa w art.24 ust. 2 pkt 5, </w:t>
      </w:r>
      <w:r w:rsidR="00C8380E" w:rsidRPr="00782A33">
        <w:rPr>
          <w:rFonts w:asciiTheme="majorHAnsi" w:hAnsiTheme="majorHAnsi" w:cs="Tahoma"/>
          <w:lang w:val="pl-PL"/>
        </w:rPr>
        <w:t>albo informację o tym</w:t>
      </w:r>
      <w:r w:rsidRPr="00782A33">
        <w:rPr>
          <w:rFonts w:asciiTheme="majorHAnsi" w:hAnsiTheme="majorHAnsi" w:cs="Tahoma"/>
          <w:lang w:val="pl-PL"/>
        </w:rPr>
        <w:t xml:space="preserve">, że nie należy do grupy </w:t>
      </w:r>
      <w:r w:rsidR="00585905" w:rsidRPr="00782A33">
        <w:rPr>
          <w:rFonts w:asciiTheme="majorHAnsi" w:hAnsiTheme="majorHAnsi" w:cs="Tahoma"/>
          <w:lang w:val="pl-PL"/>
        </w:rPr>
        <w:t>kapitałowej.</w:t>
      </w:r>
    </w:p>
    <w:p w14:paraId="15286279" w14:textId="77777777" w:rsidR="00585905" w:rsidRPr="00782A33" w:rsidRDefault="00585905" w:rsidP="00585905">
      <w:pPr>
        <w:ind w:left="656"/>
        <w:rPr>
          <w:rFonts w:asciiTheme="majorHAnsi" w:hAnsiTheme="majorHAnsi" w:cs="Tahoma"/>
          <w:color w:val="00B050"/>
          <w:lang w:val="pl-PL"/>
        </w:rPr>
      </w:pPr>
    </w:p>
    <w:p w14:paraId="49567ECB" w14:textId="05C8C3DD" w:rsidR="00AF170B" w:rsidRPr="00782A33" w:rsidRDefault="003F3443">
      <w:pPr>
        <w:jc w:val="both"/>
        <w:rPr>
          <w:rFonts w:asciiTheme="majorHAnsi" w:hAnsiTheme="majorHAnsi" w:cs="Tahoma"/>
          <w:b/>
          <w:lang w:val="pl-PL"/>
        </w:rPr>
      </w:pPr>
      <w:r w:rsidRPr="00782A33">
        <w:rPr>
          <w:rFonts w:asciiTheme="majorHAnsi" w:hAnsiTheme="majorHAnsi" w:cs="Tahoma"/>
          <w:b/>
          <w:lang w:val="pl-PL"/>
        </w:rPr>
        <w:t>IX</w:t>
      </w:r>
      <w:r w:rsidR="00AF170B" w:rsidRPr="00782A33">
        <w:rPr>
          <w:rFonts w:asciiTheme="majorHAnsi" w:hAnsiTheme="majorHAnsi" w:cs="Tahoma"/>
          <w:b/>
          <w:lang w:val="pl-PL"/>
        </w:rPr>
        <w:t>. WYMAGANIA DOTYCZĄCE WADIUM.</w:t>
      </w:r>
    </w:p>
    <w:p w14:paraId="164B0C7D" w14:textId="77777777" w:rsidR="00AF170B" w:rsidRPr="00782A33" w:rsidRDefault="00AF170B">
      <w:pPr>
        <w:jc w:val="both"/>
        <w:rPr>
          <w:rFonts w:asciiTheme="majorHAnsi" w:hAnsiTheme="majorHAnsi" w:cs="Tahoma"/>
          <w:b/>
          <w:lang w:val="pl-PL"/>
        </w:rPr>
      </w:pPr>
    </w:p>
    <w:p w14:paraId="582AC99C" w14:textId="77777777" w:rsidR="00AF170B" w:rsidRPr="00782A33" w:rsidRDefault="00AF170B" w:rsidP="00BA63C6">
      <w:pPr>
        <w:numPr>
          <w:ilvl w:val="0"/>
          <w:numId w:val="17"/>
        </w:numPr>
        <w:jc w:val="both"/>
        <w:rPr>
          <w:rFonts w:asciiTheme="majorHAnsi" w:hAnsiTheme="majorHAnsi" w:cs="Tahoma"/>
          <w:lang w:val="pl-PL"/>
        </w:rPr>
      </w:pPr>
      <w:r w:rsidRPr="00782A33">
        <w:rPr>
          <w:rFonts w:asciiTheme="majorHAnsi" w:hAnsiTheme="majorHAnsi" w:cs="Tahoma"/>
          <w:lang w:val="pl-PL"/>
        </w:rPr>
        <w:t xml:space="preserve">Każda oferta </w:t>
      </w:r>
      <w:r w:rsidR="004A5AB4" w:rsidRPr="00782A33">
        <w:rPr>
          <w:rFonts w:asciiTheme="majorHAnsi" w:hAnsiTheme="majorHAnsi" w:cs="Tahoma"/>
          <w:lang w:val="pl-PL"/>
        </w:rPr>
        <w:t>musi być zabezpieczona wadium o wartości 3600 zł.</w:t>
      </w:r>
    </w:p>
    <w:p w14:paraId="7C855A55" w14:textId="77777777" w:rsidR="00AF170B" w:rsidRPr="00782A33" w:rsidRDefault="00AF170B" w:rsidP="00BA63C6">
      <w:pPr>
        <w:numPr>
          <w:ilvl w:val="0"/>
          <w:numId w:val="17"/>
        </w:numPr>
        <w:jc w:val="both"/>
        <w:rPr>
          <w:rFonts w:asciiTheme="majorHAnsi" w:hAnsiTheme="majorHAnsi" w:cs="Tahoma"/>
          <w:lang w:val="pl-PL"/>
        </w:rPr>
      </w:pPr>
      <w:r w:rsidRPr="00782A33">
        <w:rPr>
          <w:rFonts w:asciiTheme="majorHAnsi" w:hAnsiTheme="majorHAnsi" w:cs="Tahoma"/>
          <w:lang w:val="pl-PL"/>
        </w:rPr>
        <w:t>Wadium może być wniesione w następujących formach:</w:t>
      </w:r>
    </w:p>
    <w:p w14:paraId="22E767F7" w14:textId="77777777" w:rsidR="00AF170B" w:rsidRPr="00782A33" w:rsidRDefault="00AF170B" w:rsidP="00BA63C6">
      <w:pPr>
        <w:numPr>
          <w:ilvl w:val="0"/>
          <w:numId w:val="27"/>
        </w:numPr>
        <w:jc w:val="both"/>
        <w:rPr>
          <w:rFonts w:asciiTheme="majorHAnsi" w:hAnsiTheme="majorHAnsi" w:cs="Tahoma"/>
          <w:lang w:val="pl-PL"/>
        </w:rPr>
      </w:pPr>
      <w:r w:rsidRPr="00782A33">
        <w:rPr>
          <w:rFonts w:asciiTheme="majorHAnsi" w:hAnsiTheme="majorHAnsi" w:cs="Tahoma"/>
          <w:lang w:val="pl-PL"/>
        </w:rPr>
        <w:t>pieniądzu,</w:t>
      </w:r>
    </w:p>
    <w:p w14:paraId="228C3697" w14:textId="77777777" w:rsidR="00AF170B" w:rsidRPr="00782A33" w:rsidRDefault="00AF170B" w:rsidP="00BA63C6">
      <w:pPr>
        <w:numPr>
          <w:ilvl w:val="0"/>
          <w:numId w:val="27"/>
        </w:numPr>
        <w:jc w:val="both"/>
        <w:rPr>
          <w:rFonts w:asciiTheme="majorHAnsi" w:hAnsiTheme="majorHAnsi" w:cs="Tahoma"/>
          <w:lang w:val="pl-PL"/>
        </w:rPr>
      </w:pPr>
      <w:r w:rsidRPr="00782A33">
        <w:rPr>
          <w:rFonts w:asciiTheme="majorHAnsi" w:hAnsiTheme="majorHAnsi" w:cs="Tahoma"/>
          <w:lang w:val="pl-PL"/>
        </w:rPr>
        <w:t>poręczeniach bankowych lub poręczeniach spółdzielczej kasy oszczędnościowo-kredytowej, z tym że poręczenie kasy jest zawsze poręczeniem pieniężnym,</w:t>
      </w:r>
    </w:p>
    <w:p w14:paraId="7816F9BF" w14:textId="77777777" w:rsidR="00AF170B" w:rsidRPr="00782A33" w:rsidRDefault="00AF170B" w:rsidP="00BA63C6">
      <w:pPr>
        <w:numPr>
          <w:ilvl w:val="0"/>
          <w:numId w:val="27"/>
        </w:numPr>
        <w:jc w:val="both"/>
        <w:rPr>
          <w:rFonts w:asciiTheme="majorHAnsi" w:hAnsiTheme="majorHAnsi" w:cs="Tahoma"/>
          <w:lang w:val="pl-PL"/>
        </w:rPr>
      </w:pPr>
      <w:r w:rsidRPr="00782A33">
        <w:rPr>
          <w:rFonts w:asciiTheme="majorHAnsi" w:hAnsiTheme="majorHAnsi" w:cs="Tahoma"/>
          <w:lang w:val="pl-PL"/>
        </w:rPr>
        <w:t>gwarancjach bankowych,</w:t>
      </w:r>
    </w:p>
    <w:p w14:paraId="24780BC0" w14:textId="77777777" w:rsidR="00AF170B" w:rsidRPr="00782A33" w:rsidRDefault="00AF170B" w:rsidP="00BA63C6">
      <w:pPr>
        <w:numPr>
          <w:ilvl w:val="0"/>
          <w:numId w:val="27"/>
        </w:numPr>
        <w:jc w:val="both"/>
        <w:rPr>
          <w:rFonts w:asciiTheme="majorHAnsi" w:hAnsiTheme="majorHAnsi" w:cs="Tahoma"/>
          <w:lang w:val="pl-PL"/>
        </w:rPr>
      </w:pPr>
      <w:r w:rsidRPr="00782A33">
        <w:rPr>
          <w:rFonts w:asciiTheme="majorHAnsi" w:hAnsiTheme="majorHAnsi" w:cs="Tahoma"/>
          <w:lang w:val="pl-PL"/>
        </w:rPr>
        <w:t>gwarancjach ubezpieczeniowych,</w:t>
      </w:r>
    </w:p>
    <w:p w14:paraId="2C6785DD" w14:textId="77777777" w:rsidR="00AF170B" w:rsidRPr="00782A33" w:rsidRDefault="00AF170B" w:rsidP="00BA63C6">
      <w:pPr>
        <w:pStyle w:val="pkt"/>
        <w:numPr>
          <w:ilvl w:val="0"/>
          <w:numId w:val="27"/>
        </w:numPr>
        <w:rPr>
          <w:rFonts w:asciiTheme="majorHAnsi" w:hAnsiTheme="majorHAnsi" w:cs="Tahoma"/>
          <w:lang w:val="pl-PL"/>
        </w:rPr>
      </w:pPr>
      <w:r w:rsidRPr="00782A33">
        <w:rPr>
          <w:rFonts w:asciiTheme="majorHAnsi" w:hAnsiTheme="majorHAnsi" w:cs="Tahoma"/>
          <w:lang w:val="pl-PL"/>
        </w:rPr>
        <w:t>poręczeniach udzielanych przez podmioty, o których mowa w art. 6 ust. 3 pkt 4 lit. b ustawy z dnia 9 listopada 2000 r. o utworzeniu Polskiej Agencji Rozwoju Przedsiębiorczości (Dz. U. Nr 109, poz. 1158 oraz z 2002 r. Nr 25, poz. 253, Nr 66, poz. 596 i Nr 216, poz. 1824).</w:t>
      </w:r>
    </w:p>
    <w:p w14:paraId="1A874335" w14:textId="77777777" w:rsidR="00AF170B" w:rsidRPr="00782A33" w:rsidRDefault="00AF170B" w:rsidP="00BA63C6">
      <w:pPr>
        <w:numPr>
          <w:ilvl w:val="0"/>
          <w:numId w:val="17"/>
        </w:numPr>
        <w:jc w:val="both"/>
        <w:rPr>
          <w:rFonts w:asciiTheme="majorHAnsi" w:hAnsiTheme="majorHAnsi" w:cs="Tahoma"/>
          <w:lang w:val="pl-PL"/>
        </w:rPr>
      </w:pPr>
      <w:r w:rsidRPr="00782A33">
        <w:rPr>
          <w:rFonts w:asciiTheme="majorHAnsi" w:hAnsiTheme="majorHAnsi" w:cs="Tahoma"/>
          <w:lang w:val="pl-PL"/>
        </w:rPr>
        <w:t xml:space="preserve">Wadium wnoszone w formie pieniężnej należy wpłacić przelewem na </w:t>
      </w:r>
      <w:r w:rsidR="00C264A5" w:rsidRPr="00782A33">
        <w:rPr>
          <w:rFonts w:asciiTheme="majorHAnsi" w:hAnsiTheme="majorHAnsi" w:cs="Tahoma"/>
          <w:lang w:val="pl-PL"/>
        </w:rPr>
        <w:t>na rachunek bankowy nr 82 1130 10</w:t>
      </w:r>
      <w:r w:rsidR="00A2383A" w:rsidRPr="00782A33">
        <w:rPr>
          <w:rFonts w:asciiTheme="majorHAnsi" w:hAnsiTheme="majorHAnsi" w:cs="Tahoma"/>
          <w:lang w:val="pl-PL"/>
        </w:rPr>
        <w:t>59 0017 3397 3920 0008  BGK  O/</w:t>
      </w:r>
      <w:r w:rsidR="00C264A5" w:rsidRPr="00782A33">
        <w:rPr>
          <w:rFonts w:asciiTheme="majorHAnsi" w:hAnsiTheme="majorHAnsi" w:cs="Tahoma"/>
          <w:lang w:val="pl-PL"/>
        </w:rPr>
        <w:t>Białystok</w:t>
      </w:r>
      <w:r w:rsidR="00C264A5" w:rsidRPr="00782A33">
        <w:rPr>
          <w:rFonts w:asciiTheme="majorHAnsi" w:hAnsiTheme="majorHAnsi" w:cs="Tahoma"/>
          <w:b/>
          <w:bCs/>
          <w:lang w:val="pl-PL"/>
        </w:rPr>
        <w:t xml:space="preserve"> </w:t>
      </w:r>
      <w:r w:rsidR="00C264A5" w:rsidRPr="00782A33">
        <w:rPr>
          <w:rFonts w:asciiTheme="majorHAnsi" w:hAnsiTheme="majorHAnsi" w:cs="Tahoma"/>
          <w:bCs/>
          <w:lang w:val="pl-PL"/>
        </w:rPr>
        <w:t>tytułem</w:t>
      </w:r>
      <w:r w:rsidR="00C264A5" w:rsidRPr="00782A33">
        <w:rPr>
          <w:rFonts w:asciiTheme="majorHAnsi" w:hAnsiTheme="majorHAnsi" w:cs="Tahoma"/>
          <w:lang w:val="pl-PL"/>
        </w:rPr>
        <w:t>: „</w:t>
      </w:r>
      <w:r w:rsidR="00C264A5" w:rsidRPr="00782A33">
        <w:rPr>
          <w:rFonts w:asciiTheme="majorHAnsi" w:hAnsiTheme="majorHAnsi" w:cs="Tahoma"/>
          <w:bCs/>
          <w:lang w:val="pl-PL"/>
        </w:rPr>
        <w:t>Wadium w postępowaniu na usługę wykonania odłowów kontrolnych”</w:t>
      </w:r>
      <w:r w:rsidRPr="00782A33">
        <w:rPr>
          <w:rFonts w:asciiTheme="majorHAnsi" w:hAnsiTheme="majorHAnsi" w:cs="Tahoma"/>
          <w:lang w:val="pl-PL"/>
        </w:rPr>
        <w:t>, a dowód wpłaty wadium należy dołączyć do oferty.</w:t>
      </w:r>
    </w:p>
    <w:p w14:paraId="522A0C83" w14:textId="42153D8F" w:rsidR="00AF170B" w:rsidRPr="00782A33" w:rsidRDefault="00AF170B" w:rsidP="00BA63C6">
      <w:pPr>
        <w:numPr>
          <w:ilvl w:val="0"/>
          <w:numId w:val="17"/>
        </w:numPr>
        <w:jc w:val="both"/>
        <w:rPr>
          <w:rFonts w:asciiTheme="majorHAnsi" w:hAnsiTheme="majorHAnsi" w:cs="Tahoma"/>
          <w:lang w:val="pl-PL"/>
        </w:rPr>
      </w:pPr>
      <w:r w:rsidRPr="00782A33">
        <w:rPr>
          <w:rFonts w:asciiTheme="majorHAnsi" w:hAnsiTheme="majorHAnsi" w:cs="Tahoma"/>
          <w:lang w:val="pl-PL"/>
        </w:rPr>
        <w:t>Wadium wnoszone w po</w:t>
      </w:r>
      <w:r w:rsidR="00C264A5" w:rsidRPr="00782A33">
        <w:rPr>
          <w:rFonts w:asciiTheme="majorHAnsi" w:hAnsiTheme="majorHAnsi" w:cs="Tahoma"/>
          <w:lang w:val="pl-PL"/>
        </w:rPr>
        <w:t xml:space="preserve">zostałych formach </w:t>
      </w:r>
      <w:r w:rsidR="00C264A5" w:rsidRPr="00782A33">
        <w:rPr>
          <w:rFonts w:asciiTheme="majorHAnsi" w:hAnsiTheme="majorHAnsi" w:cs="Tahoma"/>
          <w:bCs/>
          <w:lang w:val="pl-PL"/>
        </w:rPr>
        <w:t xml:space="preserve">należy dołączyć do oferty </w:t>
      </w:r>
      <w:r w:rsidR="00C264A5" w:rsidRPr="00782A33">
        <w:rPr>
          <w:rFonts w:asciiTheme="majorHAnsi" w:hAnsiTheme="majorHAnsi" w:cs="Tahoma"/>
          <w:lang w:val="pl-PL"/>
        </w:rPr>
        <w:t>w oddzielnej kopercie z dopiskiem „</w:t>
      </w:r>
      <w:r w:rsidR="00C264A5" w:rsidRPr="00782A33">
        <w:rPr>
          <w:rFonts w:asciiTheme="majorHAnsi" w:hAnsiTheme="majorHAnsi" w:cs="Tahoma"/>
          <w:bCs/>
          <w:lang w:val="pl-PL"/>
        </w:rPr>
        <w:t>Wadium w postępowaniu na usługę wykonania odłowów kontrolnych”</w:t>
      </w:r>
      <w:r w:rsidRPr="00782A33">
        <w:rPr>
          <w:rFonts w:asciiTheme="majorHAnsi" w:hAnsiTheme="majorHAnsi" w:cs="Tahoma"/>
          <w:lang w:val="pl-PL"/>
        </w:rPr>
        <w:t xml:space="preserve">, a potwierdzenie wraz z kopią złożonego dokumentu należy załączyć do oferty. Wadium musi być wniesione najpóźniej w terminie składania ofert, tj. do dnia </w:t>
      </w:r>
      <w:r w:rsidR="00782A33">
        <w:rPr>
          <w:rFonts w:asciiTheme="majorHAnsi" w:hAnsiTheme="majorHAnsi" w:cs="Tahoma"/>
          <w:lang w:val="pl-PL"/>
        </w:rPr>
        <w:t xml:space="preserve">6 czerwca </w:t>
      </w:r>
      <w:r w:rsidR="00C264A5" w:rsidRPr="00782A33">
        <w:rPr>
          <w:rFonts w:asciiTheme="majorHAnsi" w:hAnsiTheme="majorHAnsi" w:cs="Tahoma"/>
          <w:lang w:val="pl-PL"/>
        </w:rPr>
        <w:t xml:space="preserve">2013 </w:t>
      </w:r>
      <w:r w:rsidRPr="00782A33">
        <w:rPr>
          <w:rFonts w:asciiTheme="majorHAnsi" w:hAnsiTheme="majorHAnsi" w:cs="Tahoma"/>
          <w:lang w:val="pl-PL"/>
        </w:rPr>
        <w:t>r. do godz. 9.00. Za skuteczne wniesienie wadium w pieniądzu Zamawiający uważa wadium, które w oznaczonym terminie znajdzie się na koncie Zamawiającego.</w:t>
      </w:r>
    </w:p>
    <w:p w14:paraId="322EE9A3" w14:textId="77777777" w:rsidR="00AF170B" w:rsidRPr="00782A33" w:rsidRDefault="00AF170B" w:rsidP="00BA63C6">
      <w:pPr>
        <w:numPr>
          <w:ilvl w:val="0"/>
          <w:numId w:val="17"/>
        </w:numPr>
        <w:jc w:val="both"/>
        <w:rPr>
          <w:rFonts w:asciiTheme="majorHAnsi" w:hAnsiTheme="majorHAnsi" w:cs="Tahoma"/>
          <w:lang w:val="pl-PL"/>
        </w:rPr>
      </w:pPr>
      <w:r w:rsidRPr="00782A33">
        <w:rPr>
          <w:rFonts w:asciiTheme="majorHAnsi" w:hAnsiTheme="majorHAnsi" w:cs="Tahoma"/>
          <w:lang w:val="pl-PL"/>
        </w:rPr>
        <w:t>Wykonawca, który nie wniósł wadium zostanie wykluczony z postępowania.</w:t>
      </w:r>
    </w:p>
    <w:p w14:paraId="1E6A55BF" w14:textId="77777777" w:rsidR="0044574C" w:rsidRPr="00782A33" w:rsidRDefault="0044574C" w:rsidP="00BA63C6">
      <w:pPr>
        <w:pStyle w:val="Default"/>
        <w:numPr>
          <w:ilvl w:val="0"/>
          <w:numId w:val="17"/>
        </w:numPr>
        <w:spacing w:line="276" w:lineRule="auto"/>
        <w:jc w:val="both"/>
        <w:rPr>
          <w:rFonts w:ascii="Calibri" w:hAnsi="Calibri"/>
          <w:bCs/>
        </w:rPr>
      </w:pPr>
      <w:r w:rsidRPr="00782A33">
        <w:rPr>
          <w:rFonts w:ascii="Calibri" w:hAnsi="Calibri"/>
        </w:rPr>
        <w:t xml:space="preserve">Zamawiający zwraca wadium wszystkim wykonawcom niezwłocznie po wyborze oferty najkorzystniejszej lub unieważnieniu postępowania, z wyjątkiem wykonawcy, którego </w:t>
      </w:r>
      <w:r w:rsidRPr="00782A33">
        <w:rPr>
          <w:rFonts w:ascii="Calibri" w:hAnsi="Calibri"/>
          <w:bCs/>
        </w:rPr>
        <w:t>oferta została wybrana jako najkorzystniejsza.</w:t>
      </w:r>
    </w:p>
    <w:p w14:paraId="07A4AD4D" w14:textId="63490F6E" w:rsidR="0044574C" w:rsidRPr="00782A33" w:rsidRDefault="0044574C" w:rsidP="00BA63C6">
      <w:pPr>
        <w:pStyle w:val="Default"/>
        <w:numPr>
          <w:ilvl w:val="0"/>
          <w:numId w:val="17"/>
        </w:numPr>
        <w:spacing w:line="276" w:lineRule="auto"/>
        <w:jc w:val="both"/>
        <w:rPr>
          <w:rFonts w:ascii="Calibri" w:hAnsi="Calibri"/>
        </w:rPr>
      </w:pPr>
      <w:r w:rsidRPr="00782A33">
        <w:rPr>
          <w:rFonts w:ascii="Calibri" w:hAnsi="Calibri"/>
        </w:rPr>
        <w:t>Zamawiający za</w:t>
      </w:r>
      <w:r w:rsidR="00466151" w:rsidRPr="00782A33">
        <w:rPr>
          <w:rFonts w:ascii="Calibri" w:hAnsi="Calibri"/>
        </w:rPr>
        <w:t>trzymuje wadium</w:t>
      </w:r>
      <w:r w:rsidRPr="00782A33">
        <w:rPr>
          <w:rFonts w:ascii="Calibri" w:hAnsi="Calibri"/>
        </w:rPr>
        <w:t>, jeżeli wykonawca, którego oferta została wybrana:</w:t>
      </w:r>
    </w:p>
    <w:p w14:paraId="53990943" w14:textId="77777777" w:rsidR="0044574C" w:rsidRPr="00782A33" w:rsidRDefault="0044574C" w:rsidP="00BA63C6">
      <w:pPr>
        <w:pStyle w:val="Default"/>
        <w:numPr>
          <w:ilvl w:val="1"/>
          <w:numId w:val="37"/>
        </w:numPr>
        <w:spacing w:line="276" w:lineRule="auto"/>
        <w:ind w:left="993" w:hanging="284"/>
        <w:jc w:val="both"/>
        <w:rPr>
          <w:rFonts w:ascii="Calibri" w:hAnsi="Calibri"/>
        </w:rPr>
      </w:pPr>
      <w:r w:rsidRPr="00782A33">
        <w:rPr>
          <w:rFonts w:ascii="Calibri" w:hAnsi="Calibri"/>
        </w:rPr>
        <w:t>odmówił podpisania umowy w sprawie zamówienia publicznego na warunkach określonych w ofercie;</w:t>
      </w:r>
    </w:p>
    <w:p w14:paraId="31052236" w14:textId="77777777" w:rsidR="0044574C" w:rsidRPr="00782A33" w:rsidRDefault="0044574C" w:rsidP="00BA63C6">
      <w:pPr>
        <w:pStyle w:val="Default"/>
        <w:numPr>
          <w:ilvl w:val="1"/>
          <w:numId w:val="37"/>
        </w:numPr>
        <w:spacing w:line="276" w:lineRule="auto"/>
        <w:ind w:left="993" w:hanging="284"/>
        <w:jc w:val="both"/>
        <w:rPr>
          <w:rFonts w:ascii="Calibri" w:hAnsi="Calibri"/>
        </w:rPr>
      </w:pPr>
      <w:r w:rsidRPr="00782A33">
        <w:rPr>
          <w:rFonts w:ascii="Calibri" w:hAnsi="Calibri"/>
        </w:rPr>
        <w:t>zawarcie umowy w sprawie zamówienia publicznego stało się niemożliwe z przyczyn leżących po stronie Wykonawcy.</w:t>
      </w:r>
    </w:p>
    <w:p w14:paraId="30ABE02B" w14:textId="77777777" w:rsidR="00AF170B" w:rsidRPr="00782A33" w:rsidRDefault="00AF170B">
      <w:pPr>
        <w:ind w:left="360" w:hanging="360"/>
        <w:jc w:val="both"/>
        <w:rPr>
          <w:rFonts w:asciiTheme="majorHAnsi" w:hAnsiTheme="majorHAnsi" w:cs="Tahoma"/>
          <w:lang w:val="pl-PL"/>
        </w:rPr>
      </w:pPr>
    </w:p>
    <w:p w14:paraId="2BE106B6" w14:textId="31B1E33F" w:rsidR="00AF170B" w:rsidRPr="00782A33" w:rsidRDefault="00AF170B">
      <w:pPr>
        <w:jc w:val="both"/>
        <w:rPr>
          <w:rFonts w:asciiTheme="majorHAnsi" w:hAnsiTheme="majorHAnsi" w:cs="Tahoma"/>
          <w:b/>
          <w:lang w:val="pl-PL"/>
        </w:rPr>
      </w:pPr>
      <w:r w:rsidRPr="00782A33">
        <w:rPr>
          <w:rFonts w:asciiTheme="majorHAnsi" w:hAnsiTheme="majorHAnsi" w:cs="Tahoma"/>
          <w:b/>
          <w:lang w:val="pl-PL"/>
        </w:rPr>
        <w:t>X. MIEJSCE ORAZ TERMIN SKŁADANIA I OTWARCIA OFERT</w:t>
      </w:r>
    </w:p>
    <w:p w14:paraId="72CB3082" w14:textId="2C12C811" w:rsidR="00AF170B" w:rsidRPr="00782A33" w:rsidRDefault="00AF170B" w:rsidP="00BA63C6">
      <w:pPr>
        <w:numPr>
          <w:ilvl w:val="0"/>
          <w:numId w:val="1"/>
        </w:numPr>
        <w:tabs>
          <w:tab w:val="num" w:pos="720"/>
        </w:tabs>
        <w:ind w:left="720"/>
        <w:jc w:val="both"/>
        <w:rPr>
          <w:rFonts w:asciiTheme="majorHAnsi" w:hAnsiTheme="majorHAnsi" w:cs="Tahoma"/>
          <w:lang w:val="pl-PL"/>
        </w:rPr>
      </w:pPr>
      <w:r w:rsidRPr="00782A33">
        <w:rPr>
          <w:rFonts w:asciiTheme="majorHAnsi" w:hAnsiTheme="majorHAnsi" w:cs="Tahoma"/>
          <w:lang w:val="pl-PL"/>
        </w:rPr>
        <w:t xml:space="preserve">Ofertę należy złożyć w siedzibie Zamawiającego tj.: Narwiański Park Narodowy do dnia </w:t>
      </w:r>
      <w:r w:rsidR="00782A33">
        <w:rPr>
          <w:rFonts w:asciiTheme="majorHAnsi" w:hAnsiTheme="majorHAnsi" w:cs="Tahoma"/>
          <w:lang w:val="pl-PL"/>
        </w:rPr>
        <w:t>6</w:t>
      </w:r>
      <w:r w:rsidR="00B67F00" w:rsidRPr="00782A33">
        <w:rPr>
          <w:rFonts w:asciiTheme="majorHAnsi" w:hAnsiTheme="majorHAnsi" w:cs="Tahoma"/>
          <w:lang w:val="pl-PL"/>
        </w:rPr>
        <w:t xml:space="preserve"> </w:t>
      </w:r>
      <w:r w:rsidR="00782A33">
        <w:rPr>
          <w:rFonts w:asciiTheme="majorHAnsi" w:hAnsiTheme="majorHAnsi" w:cs="Tahoma"/>
          <w:lang w:val="pl-PL"/>
        </w:rPr>
        <w:t>czerwca</w:t>
      </w:r>
      <w:r w:rsidR="00F85902" w:rsidRPr="00782A33">
        <w:rPr>
          <w:rFonts w:asciiTheme="majorHAnsi" w:hAnsiTheme="majorHAnsi" w:cs="Tahoma"/>
          <w:lang w:val="pl-PL"/>
        </w:rPr>
        <w:t xml:space="preserve"> </w:t>
      </w:r>
      <w:r w:rsidRPr="00782A33">
        <w:rPr>
          <w:rFonts w:asciiTheme="majorHAnsi" w:hAnsiTheme="majorHAnsi" w:cs="Tahoma"/>
          <w:lang w:val="pl-PL"/>
        </w:rPr>
        <w:t>20</w:t>
      </w:r>
      <w:r w:rsidR="00F85902" w:rsidRPr="00782A33">
        <w:rPr>
          <w:rFonts w:asciiTheme="majorHAnsi" w:hAnsiTheme="majorHAnsi" w:cs="Tahoma"/>
          <w:lang w:val="pl-PL"/>
        </w:rPr>
        <w:t>13</w:t>
      </w:r>
      <w:r w:rsidRPr="00782A33">
        <w:rPr>
          <w:rFonts w:asciiTheme="majorHAnsi" w:hAnsiTheme="majorHAnsi" w:cs="Tahoma"/>
          <w:lang w:val="pl-PL"/>
        </w:rPr>
        <w:t xml:space="preserve"> r. do godz. 9.00. Doręczenie oferty do innego miejsca niż wskazanego w ust. 1 nie jest równoznaczne ze złożeniem oferty w sposób skuteczny. Oferty otrzymane przez Zamawiającego po terminie zostaną zwrócone bez otwierania.</w:t>
      </w:r>
    </w:p>
    <w:p w14:paraId="7810E2E2" w14:textId="6786E2D9" w:rsidR="00AF170B" w:rsidRPr="00782A33" w:rsidRDefault="00AF170B" w:rsidP="00BA63C6">
      <w:pPr>
        <w:numPr>
          <w:ilvl w:val="0"/>
          <w:numId w:val="1"/>
        </w:numPr>
        <w:tabs>
          <w:tab w:val="num" w:pos="720"/>
        </w:tabs>
        <w:ind w:left="720"/>
        <w:jc w:val="both"/>
        <w:rPr>
          <w:rFonts w:asciiTheme="majorHAnsi" w:hAnsiTheme="majorHAnsi" w:cs="Tahoma"/>
          <w:lang w:val="pl-PL"/>
        </w:rPr>
      </w:pPr>
      <w:r w:rsidRPr="00782A33">
        <w:rPr>
          <w:rFonts w:asciiTheme="majorHAnsi" w:hAnsiTheme="majorHAnsi" w:cs="Tahoma"/>
          <w:lang w:val="pl-PL"/>
        </w:rPr>
        <w:t xml:space="preserve">Otwarcie ofert nastąpi w siedzibie Zamawiającego tj.: Narwiański Park Narodowy, dnia </w:t>
      </w:r>
      <w:r w:rsidR="00782A33">
        <w:rPr>
          <w:rFonts w:asciiTheme="majorHAnsi" w:hAnsiTheme="majorHAnsi" w:cs="Tahoma"/>
          <w:lang w:val="pl-PL"/>
        </w:rPr>
        <w:t>6 czerwca</w:t>
      </w:r>
      <w:r w:rsidR="00F85902" w:rsidRPr="00782A33">
        <w:rPr>
          <w:rFonts w:asciiTheme="majorHAnsi" w:hAnsiTheme="majorHAnsi" w:cs="Tahoma"/>
          <w:lang w:val="pl-PL"/>
        </w:rPr>
        <w:t xml:space="preserve"> 2013 r. do godz. 9.</w:t>
      </w:r>
      <w:r w:rsidRPr="00782A33">
        <w:rPr>
          <w:rFonts w:asciiTheme="majorHAnsi" w:hAnsiTheme="majorHAnsi" w:cs="Tahoma"/>
          <w:lang w:val="pl-PL"/>
        </w:rPr>
        <w:t>30. Otwarcie ofert jest jawne.</w:t>
      </w:r>
    </w:p>
    <w:p w14:paraId="3ADCFB74" w14:textId="77777777" w:rsidR="00AF170B" w:rsidRPr="00782A33" w:rsidRDefault="00AF170B" w:rsidP="00BA63C6">
      <w:pPr>
        <w:numPr>
          <w:ilvl w:val="0"/>
          <w:numId w:val="1"/>
        </w:numPr>
        <w:tabs>
          <w:tab w:val="num" w:pos="720"/>
        </w:tabs>
        <w:ind w:left="720"/>
        <w:jc w:val="both"/>
        <w:rPr>
          <w:rFonts w:asciiTheme="majorHAnsi" w:hAnsiTheme="majorHAnsi" w:cs="Tahoma"/>
          <w:lang w:val="pl-PL"/>
        </w:rPr>
      </w:pPr>
      <w:r w:rsidRPr="00782A33">
        <w:rPr>
          <w:rFonts w:asciiTheme="majorHAnsi" w:hAnsiTheme="majorHAnsi" w:cs="Tahoma"/>
          <w:lang w:val="pl-PL"/>
        </w:rPr>
        <w:t>Po otwarciu ofert podaje się imię i nazwisko, nazwę (firmę) oraz adres (siedzibę) wykonawcy, którego oferta jest otwierana, a także informacje dotyczące ceny oferty, terminu wykonania zamówienia, okresu gwarancji, warunków płatności zawartych w ofercie.</w:t>
      </w:r>
    </w:p>
    <w:p w14:paraId="4AA754A7" w14:textId="77777777" w:rsidR="00AF170B" w:rsidRPr="00782A33" w:rsidRDefault="00AF170B" w:rsidP="00BA63C6">
      <w:pPr>
        <w:numPr>
          <w:ilvl w:val="0"/>
          <w:numId w:val="1"/>
        </w:numPr>
        <w:tabs>
          <w:tab w:val="num" w:pos="720"/>
        </w:tabs>
        <w:ind w:left="720"/>
        <w:jc w:val="both"/>
        <w:rPr>
          <w:rFonts w:asciiTheme="majorHAnsi" w:hAnsiTheme="majorHAnsi" w:cs="Tahoma"/>
          <w:lang w:val="pl-PL"/>
        </w:rPr>
      </w:pPr>
      <w:r w:rsidRPr="00782A33">
        <w:rPr>
          <w:rFonts w:asciiTheme="majorHAnsi" w:hAnsiTheme="majorHAnsi" w:cs="Tahoma"/>
          <w:lang w:val="pl-PL"/>
        </w:rPr>
        <w:t>Informacje, o których mowa w punkcie 2 doręcza się wykonawcom, którzy nie byli obecni na sesji otwarcia ofert, na ich pisemny wniosek.</w:t>
      </w:r>
    </w:p>
    <w:p w14:paraId="10675766" w14:textId="1067BE7F" w:rsidR="00AF170B" w:rsidRPr="00782A33" w:rsidRDefault="00AF170B">
      <w:pPr>
        <w:pStyle w:val="BodyText"/>
        <w:rPr>
          <w:rFonts w:asciiTheme="majorHAnsi" w:hAnsiTheme="majorHAnsi" w:cs="Tahoma"/>
          <w:szCs w:val="24"/>
          <w:lang w:val="pl-PL"/>
        </w:rPr>
      </w:pPr>
      <w:r w:rsidRPr="00782A33">
        <w:rPr>
          <w:rFonts w:asciiTheme="majorHAnsi" w:hAnsiTheme="majorHAnsi" w:cs="Tahoma"/>
          <w:szCs w:val="24"/>
          <w:lang w:val="pl-PL"/>
        </w:rPr>
        <w:t>X</w:t>
      </w:r>
      <w:r w:rsidR="000E06FC" w:rsidRPr="00782A33">
        <w:rPr>
          <w:rFonts w:asciiTheme="majorHAnsi" w:hAnsiTheme="majorHAnsi" w:cs="Tahoma"/>
          <w:szCs w:val="24"/>
          <w:lang w:val="pl-PL"/>
        </w:rPr>
        <w:t>I</w:t>
      </w:r>
      <w:r w:rsidRPr="00782A33">
        <w:rPr>
          <w:rFonts w:asciiTheme="majorHAnsi" w:hAnsiTheme="majorHAnsi" w:cs="Tahoma"/>
          <w:szCs w:val="24"/>
          <w:lang w:val="pl-PL"/>
        </w:rPr>
        <w:t xml:space="preserve">. INFORMACJA O SPOSOBIE POROZUMIEWANIA SIĘ ZAMAWIAJĄCEGO Z WYKONAWCAMI ORAZ PRZEKAZYWANIA OŚWIADCZEŃ I DOKUMENTÓW </w:t>
      </w:r>
    </w:p>
    <w:p w14:paraId="67909787" w14:textId="77777777" w:rsidR="00AF170B" w:rsidRPr="00782A33" w:rsidRDefault="00AF170B" w:rsidP="00BA63C6">
      <w:pPr>
        <w:pStyle w:val="BodyText"/>
        <w:numPr>
          <w:ilvl w:val="0"/>
          <w:numId w:val="16"/>
        </w:numPr>
        <w:rPr>
          <w:rFonts w:asciiTheme="majorHAnsi" w:hAnsiTheme="majorHAnsi" w:cs="Tahoma"/>
          <w:b w:val="0"/>
          <w:szCs w:val="24"/>
          <w:lang w:val="pl-PL"/>
        </w:rPr>
      </w:pPr>
      <w:r w:rsidRPr="00782A33">
        <w:rPr>
          <w:rFonts w:asciiTheme="majorHAnsi" w:hAnsiTheme="majorHAnsi" w:cs="Tahoma"/>
          <w:b w:val="0"/>
          <w:szCs w:val="24"/>
          <w:lang w:val="pl-PL"/>
        </w:rPr>
        <w:t>Postępowanie o udzielenie zamówienia, z zastrzeżeniem wyjątków określonych w ustawie, prowadzi się z zachowaniem formy pisemnej.</w:t>
      </w:r>
    </w:p>
    <w:p w14:paraId="31120E14" w14:textId="77777777" w:rsidR="00AF170B" w:rsidRPr="00782A33" w:rsidRDefault="00AF170B">
      <w:pPr>
        <w:pStyle w:val="BodyText"/>
        <w:ind w:firstLine="708"/>
        <w:rPr>
          <w:rFonts w:asciiTheme="majorHAnsi" w:hAnsiTheme="majorHAnsi" w:cs="Tahoma"/>
          <w:szCs w:val="24"/>
          <w:lang w:val="pl-PL"/>
        </w:rPr>
      </w:pPr>
      <w:r w:rsidRPr="00782A33">
        <w:rPr>
          <w:rFonts w:asciiTheme="majorHAnsi" w:hAnsiTheme="majorHAnsi" w:cs="Tahoma"/>
          <w:szCs w:val="24"/>
          <w:lang w:val="pl-PL"/>
        </w:rPr>
        <w:t>Adres do korespondencji:</w:t>
      </w:r>
    </w:p>
    <w:p w14:paraId="1CB2EEA8" w14:textId="77777777" w:rsidR="00AF170B" w:rsidRPr="00782A33" w:rsidRDefault="00AF170B">
      <w:pPr>
        <w:pStyle w:val="BodyText"/>
        <w:tabs>
          <w:tab w:val="num" w:pos="360"/>
        </w:tabs>
        <w:ind w:left="360"/>
        <w:jc w:val="center"/>
        <w:rPr>
          <w:rFonts w:asciiTheme="majorHAnsi" w:hAnsiTheme="majorHAnsi" w:cs="Tahoma"/>
          <w:szCs w:val="24"/>
          <w:lang w:val="pl-PL"/>
        </w:rPr>
      </w:pPr>
      <w:r w:rsidRPr="00782A33">
        <w:rPr>
          <w:rFonts w:asciiTheme="majorHAnsi" w:hAnsiTheme="majorHAnsi" w:cs="Tahoma"/>
          <w:szCs w:val="24"/>
          <w:lang w:val="pl-PL"/>
        </w:rPr>
        <w:t>Narwiański Park Narodowy</w:t>
      </w:r>
    </w:p>
    <w:p w14:paraId="177A7142" w14:textId="77777777" w:rsidR="00AF170B" w:rsidRPr="00782A33" w:rsidRDefault="00AF170B">
      <w:pPr>
        <w:pStyle w:val="BodyText"/>
        <w:tabs>
          <w:tab w:val="num" w:pos="360"/>
        </w:tabs>
        <w:ind w:left="360"/>
        <w:jc w:val="center"/>
        <w:rPr>
          <w:rFonts w:asciiTheme="majorHAnsi" w:hAnsiTheme="majorHAnsi" w:cs="Tahoma"/>
          <w:szCs w:val="24"/>
          <w:lang w:val="pl-PL"/>
        </w:rPr>
      </w:pPr>
      <w:r w:rsidRPr="00782A33">
        <w:rPr>
          <w:rFonts w:asciiTheme="majorHAnsi" w:hAnsiTheme="majorHAnsi" w:cs="Tahoma"/>
          <w:szCs w:val="24"/>
          <w:lang w:val="pl-PL"/>
        </w:rPr>
        <w:t>Kurowo 10</w:t>
      </w:r>
    </w:p>
    <w:p w14:paraId="4F57BCBA" w14:textId="77777777" w:rsidR="00AF170B" w:rsidRPr="00782A33" w:rsidRDefault="00AF170B">
      <w:pPr>
        <w:pStyle w:val="BodyText"/>
        <w:tabs>
          <w:tab w:val="num" w:pos="360"/>
        </w:tabs>
        <w:ind w:left="360"/>
        <w:jc w:val="center"/>
        <w:rPr>
          <w:rFonts w:asciiTheme="majorHAnsi" w:hAnsiTheme="majorHAnsi" w:cs="Tahoma"/>
          <w:szCs w:val="24"/>
          <w:lang w:val="pl-PL"/>
        </w:rPr>
      </w:pPr>
      <w:r w:rsidRPr="00782A33">
        <w:rPr>
          <w:rFonts w:asciiTheme="majorHAnsi" w:hAnsiTheme="majorHAnsi" w:cs="Tahoma"/>
          <w:szCs w:val="24"/>
          <w:lang w:val="pl-PL"/>
        </w:rPr>
        <w:t>18-204 Kobylin Borzymy</w:t>
      </w:r>
    </w:p>
    <w:p w14:paraId="73F01DE8" w14:textId="77777777" w:rsidR="00AF170B" w:rsidRPr="00782A33" w:rsidRDefault="001110BE">
      <w:pPr>
        <w:pStyle w:val="BodyText"/>
        <w:tabs>
          <w:tab w:val="num" w:pos="360"/>
        </w:tabs>
        <w:ind w:left="360"/>
        <w:jc w:val="center"/>
        <w:rPr>
          <w:rFonts w:asciiTheme="majorHAnsi" w:hAnsiTheme="majorHAnsi" w:cs="Tahoma"/>
          <w:szCs w:val="24"/>
          <w:lang w:val="pl-PL"/>
        </w:rPr>
      </w:pPr>
      <w:r w:rsidRPr="00782A33">
        <w:rPr>
          <w:rFonts w:asciiTheme="majorHAnsi" w:hAnsiTheme="majorHAnsi" w:cs="Tahoma"/>
          <w:szCs w:val="24"/>
          <w:lang w:val="pl-PL"/>
        </w:rPr>
        <w:t>fax: 85</w:t>
      </w:r>
      <w:r w:rsidR="00AF170B" w:rsidRPr="00782A33">
        <w:rPr>
          <w:rFonts w:asciiTheme="majorHAnsi" w:hAnsiTheme="majorHAnsi" w:cs="Tahoma"/>
          <w:szCs w:val="24"/>
          <w:lang w:val="pl-PL"/>
        </w:rPr>
        <w:t xml:space="preserve"> 718 14 17, e-mail: </w:t>
      </w:r>
      <w:hyperlink r:id="rId9" w:history="1">
        <w:r w:rsidR="00AF170B" w:rsidRPr="00782A33">
          <w:rPr>
            <w:rStyle w:val="Hyperlink"/>
            <w:rFonts w:asciiTheme="majorHAnsi" w:hAnsiTheme="majorHAnsi" w:cs="Tahoma"/>
            <w:szCs w:val="24"/>
            <w:lang w:val="pl-PL"/>
          </w:rPr>
          <w:t>npn@npn.pl</w:t>
        </w:r>
      </w:hyperlink>
    </w:p>
    <w:p w14:paraId="5DB85486" w14:textId="77777777" w:rsidR="00AF170B" w:rsidRPr="00782A33" w:rsidRDefault="00AF170B">
      <w:pPr>
        <w:pStyle w:val="BodyText"/>
        <w:tabs>
          <w:tab w:val="num" w:pos="360"/>
        </w:tabs>
        <w:ind w:left="360"/>
        <w:rPr>
          <w:rFonts w:asciiTheme="majorHAnsi" w:hAnsiTheme="majorHAnsi" w:cs="Tahoma"/>
          <w:szCs w:val="24"/>
          <w:lang w:val="pl-PL"/>
        </w:rPr>
      </w:pPr>
    </w:p>
    <w:p w14:paraId="038F93A4" w14:textId="77777777" w:rsidR="00AF170B" w:rsidRPr="00782A33" w:rsidRDefault="00AF170B" w:rsidP="00BA63C6">
      <w:pPr>
        <w:pStyle w:val="BodyText"/>
        <w:numPr>
          <w:ilvl w:val="0"/>
          <w:numId w:val="16"/>
        </w:numPr>
        <w:rPr>
          <w:rFonts w:asciiTheme="majorHAnsi" w:hAnsiTheme="majorHAnsi" w:cs="Tahoma"/>
          <w:b w:val="0"/>
          <w:szCs w:val="24"/>
          <w:lang w:val="pl-PL"/>
        </w:rPr>
      </w:pPr>
      <w:r w:rsidRPr="00782A33">
        <w:rPr>
          <w:rFonts w:asciiTheme="majorHAnsi" w:hAnsiTheme="majorHAnsi" w:cs="Tahoma"/>
          <w:b w:val="0"/>
          <w:szCs w:val="24"/>
          <w:lang w:val="pl-PL"/>
        </w:rPr>
        <w:t>Oświadczenia, wnioski, zawiadomienia oraz informacje przekazane za pomocą faxu lub drogą elektroniczną uważa się za złożone w terminie, jeżeli ich treść dotarła do adresata przed upływem terminu i została niezwłocznie potwierdzona pisemnie.</w:t>
      </w:r>
    </w:p>
    <w:p w14:paraId="361FB0D4" w14:textId="7703D7D3" w:rsidR="00AF170B" w:rsidRPr="00782A33" w:rsidRDefault="00AF170B" w:rsidP="00BA63C6">
      <w:pPr>
        <w:pStyle w:val="BodyText"/>
        <w:numPr>
          <w:ilvl w:val="0"/>
          <w:numId w:val="16"/>
        </w:numPr>
        <w:rPr>
          <w:rFonts w:asciiTheme="majorHAnsi" w:hAnsiTheme="majorHAnsi" w:cs="Tahoma"/>
          <w:b w:val="0"/>
          <w:szCs w:val="24"/>
          <w:lang w:val="pl-PL"/>
        </w:rPr>
      </w:pPr>
      <w:r w:rsidRPr="00782A33">
        <w:rPr>
          <w:rFonts w:asciiTheme="majorHAnsi" w:hAnsiTheme="majorHAnsi" w:cs="Tahoma"/>
          <w:b w:val="0"/>
          <w:szCs w:val="24"/>
          <w:lang w:val="pl-PL"/>
        </w:rPr>
        <w:t>Zamawiający przyjm</w:t>
      </w:r>
      <w:r w:rsidR="001110BE" w:rsidRPr="00782A33">
        <w:rPr>
          <w:rFonts w:asciiTheme="majorHAnsi" w:hAnsiTheme="majorHAnsi" w:cs="Tahoma"/>
          <w:b w:val="0"/>
          <w:szCs w:val="24"/>
          <w:lang w:val="pl-PL"/>
        </w:rPr>
        <w:t xml:space="preserve">uje wszelkie pisma </w:t>
      </w:r>
      <w:r w:rsidR="000E06FC" w:rsidRPr="00782A33">
        <w:rPr>
          <w:rFonts w:asciiTheme="majorHAnsi" w:hAnsiTheme="majorHAnsi" w:cs="Tahoma"/>
          <w:b w:val="0"/>
          <w:szCs w:val="24"/>
          <w:lang w:val="pl-PL"/>
        </w:rPr>
        <w:t xml:space="preserve">od poniedziałku do piątku </w:t>
      </w:r>
      <w:r w:rsidR="001110BE" w:rsidRPr="00782A33">
        <w:rPr>
          <w:rFonts w:asciiTheme="majorHAnsi" w:hAnsiTheme="majorHAnsi" w:cs="Tahoma"/>
          <w:b w:val="0"/>
          <w:szCs w:val="24"/>
          <w:lang w:val="pl-PL"/>
        </w:rPr>
        <w:t>w godzinach o</w:t>
      </w:r>
      <w:r w:rsidRPr="00782A33">
        <w:rPr>
          <w:rFonts w:asciiTheme="majorHAnsi" w:hAnsiTheme="majorHAnsi" w:cs="Tahoma"/>
          <w:b w:val="0"/>
          <w:szCs w:val="24"/>
          <w:lang w:val="pl-PL"/>
        </w:rPr>
        <w:t>d 8.00 do 15.00.</w:t>
      </w:r>
    </w:p>
    <w:p w14:paraId="78CF7BF8" w14:textId="77777777" w:rsidR="00AF170B" w:rsidRPr="00782A33" w:rsidRDefault="00AF170B" w:rsidP="00BA63C6">
      <w:pPr>
        <w:pStyle w:val="BodyText"/>
        <w:numPr>
          <w:ilvl w:val="0"/>
          <w:numId w:val="16"/>
        </w:numPr>
        <w:rPr>
          <w:rFonts w:asciiTheme="majorHAnsi" w:hAnsiTheme="majorHAnsi" w:cs="Tahoma"/>
          <w:b w:val="0"/>
          <w:szCs w:val="24"/>
          <w:lang w:val="pl-PL"/>
        </w:rPr>
      </w:pPr>
      <w:r w:rsidRPr="00782A33">
        <w:rPr>
          <w:rFonts w:asciiTheme="majorHAnsi" w:hAnsiTheme="majorHAnsi" w:cs="Tahoma"/>
          <w:b w:val="0"/>
          <w:szCs w:val="24"/>
          <w:lang w:val="pl-PL"/>
        </w:rPr>
        <w:t xml:space="preserve">W szczególnie uzasadnionych przypadkach, przed upływem terminu składania ofert, zamawiający może zmodyfikować treść SIWZ. Dokonana modyfikacja zostanie niezwłocznie przekazana wykonawcom, którym przekazano SIWZ oraz zamieszczona na stronie internetowej. </w:t>
      </w:r>
    </w:p>
    <w:p w14:paraId="4AD3D9D2" w14:textId="77777777" w:rsidR="00AF170B" w:rsidRPr="00782A33" w:rsidRDefault="00AF170B" w:rsidP="00BA63C6">
      <w:pPr>
        <w:pStyle w:val="BodyText"/>
        <w:numPr>
          <w:ilvl w:val="0"/>
          <w:numId w:val="16"/>
        </w:numPr>
        <w:rPr>
          <w:rFonts w:asciiTheme="majorHAnsi" w:hAnsiTheme="majorHAnsi" w:cs="Tahoma"/>
          <w:b w:val="0"/>
          <w:szCs w:val="24"/>
          <w:lang w:val="pl-PL"/>
        </w:rPr>
      </w:pPr>
      <w:r w:rsidRPr="00782A33">
        <w:rPr>
          <w:rFonts w:asciiTheme="majorHAnsi" w:hAnsiTheme="majorHAnsi" w:cs="Tahoma"/>
          <w:b w:val="0"/>
          <w:szCs w:val="24"/>
          <w:lang w:val="pl-PL"/>
        </w:rPr>
        <w:t>W przypadku, gdy modyfikacja treści SIWZ powodować będzie konieczność wprowadzenia zmian oferty, Zamawiający przedłuży termin składania ofert.</w:t>
      </w:r>
    </w:p>
    <w:p w14:paraId="3C582987" w14:textId="77777777" w:rsidR="00AF170B" w:rsidRPr="00782A33" w:rsidRDefault="00AF170B" w:rsidP="00BA63C6">
      <w:pPr>
        <w:pStyle w:val="BodyText"/>
        <w:numPr>
          <w:ilvl w:val="0"/>
          <w:numId w:val="16"/>
        </w:numPr>
        <w:rPr>
          <w:rFonts w:asciiTheme="majorHAnsi" w:hAnsiTheme="majorHAnsi" w:cs="Tahoma"/>
          <w:b w:val="0"/>
          <w:szCs w:val="24"/>
          <w:lang w:val="pl-PL"/>
        </w:rPr>
      </w:pPr>
      <w:r w:rsidRPr="00782A33">
        <w:rPr>
          <w:rFonts w:asciiTheme="majorHAnsi" w:hAnsiTheme="majorHAnsi" w:cs="Tahoma"/>
          <w:b w:val="0"/>
          <w:szCs w:val="24"/>
          <w:lang w:val="pl-PL"/>
        </w:rPr>
        <w:t>OSOBY UPRAWNIONE PRZEZ ZAMAWIAJĄCEGO DO POROZUMIEWANIA SIĘ Z WYKONAWCAMI</w:t>
      </w:r>
    </w:p>
    <w:p w14:paraId="1D3DEA86" w14:textId="77777777" w:rsidR="00AF170B" w:rsidRPr="00782A33" w:rsidRDefault="00AF170B">
      <w:pPr>
        <w:ind w:left="540" w:firstLine="168"/>
        <w:jc w:val="both"/>
        <w:rPr>
          <w:rFonts w:asciiTheme="majorHAnsi" w:hAnsiTheme="majorHAnsi" w:cs="Tahoma"/>
          <w:lang w:val="pl-PL"/>
        </w:rPr>
      </w:pPr>
      <w:r w:rsidRPr="00782A33">
        <w:rPr>
          <w:rFonts w:asciiTheme="majorHAnsi" w:hAnsiTheme="majorHAnsi" w:cs="Tahoma"/>
          <w:lang w:val="pl-PL"/>
        </w:rPr>
        <w:t>Osobą uprawnioną przez Zamawiającego do porozumiewania się z wykonawcami jest:</w:t>
      </w:r>
    </w:p>
    <w:p w14:paraId="6B5ADF48" w14:textId="77777777" w:rsidR="00AF170B" w:rsidRPr="00782A33" w:rsidRDefault="001110BE">
      <w:pPr>
        <w:ind w:firstLine="360"/>
        <w:jc w:val="center"/>
        <w:rPr>
          <w:rFonts w:asciiTheme="majorHAnsi" w:hAnsiTheme="majorHAnsi" w:cs="Tahoma"/>
          <w:lang w:val="pl-PL"/>
        </w:rPr>
      </w:pPr>
      <w:r w:rsidRPr="00782A33">
        <w:rPr>
          <w:rFonts w:asciiTheme="majorHAnsi" w:hAnsiTheme="majorHAnsi" w:cs="Tahoma"/>
          <w:lang w:val="pl-PL"/>
        </w:rPr>
        <w:t xml:space="preserve">Andrzej Bielonko – tel. </w:t>
      </w:r>
      <w:r w:rsidR="00AF170B" w:rsidRPr="00782A33">
        <w:rPr>
          <w:rFonts w:asciiTheme="majorHAnsi" w:hAnsiTheme="majorHAnsi" w:cs="Tahoma"/>
          <w:lang w:val="pl-PL"/>
        </w:rPr>
        <w:t>85 718 14 17 w. 32, 501 461 702</w:t>
      </w:r>
    </w:p>
    <w:p w14:paraId="1834CDBC" w14:textId="77777777" w:rsidR="00AF170B" w:rsidRPr="00782A33" w:rsidRDefault="00AF170B">
      <w:pPr>
        <w:rPr>
          <w:rFonts w:asciiTheme="majorHAnsi" w:hAnsiTheme="majorHAnsi" w:cs="Tahoma"/>
          <w:b/>
          <w:lang w:val="pl-PL"/>
        </w:rPr>
      </w:pPr>
    </w:p>
    <w:p w14:paraId="3CC57373" w14:textId="697BBF5C" w:rsidR="00AF170B" w:rsidRPr="00782A33" w:rsidRDefault="009D02D2">
      <w:pPr>
        <w:pStyle w:val="Title"/>
        <w:tabs>
          <w:tab w:val="clear" w:pos="142"/>
          <w:tab w:val="left" w:pos="708"/>
        </w:tabs>
        <w:ind w:left="360" w:right="70" w:hanging="360"/>
        <w:jc w:val="both"/>
        <w:rPr>
          <w:rFonts w:asciiTheme="majorHAnsi" w:hAnsiTheme="majorHAnsi" w:cs="Tahoma"/>
          <w:sz w:val="24"/>
          <w:szCs w:val="24"/>
          <w:lang w:val="pl-PL"/>
        </w:rPr>
      </w:pPr>
      <w:r w:rsidRPr="00782A33">
        <w:rPr>
          <w:rFonts w:asciiTheme="majorHAnsi" w:hAnsiTheme="majorHAnsi" w:cs="Tahoma"/>
          <w:sz w:val="24"/>
          <w:szCs w:val="24"/>
          <w:lang w:val="pl-PL"/>
        </w:rPr>
        <w:t>X</w:t>
      </w:r>
      <w:r w:rsidR="00AF170B" w:rsidRPr="00782A33">
        <w:rPr>
          <w:rFonts w:asciiTheme="majorHAnsi" w:hAnsiTheme="majorHAnsi" w:cs="Tahoma"/>
          <w:sz w:val="24"/>
          <w:szCs w:val="24"/>
          <w:lang w:val="pl-PL"/>
        </w:rPr>
        <w:t>I</w:t>
      </w:r>
      <w:r w:rsidR="000E06FC" w:rsidRPr="00782A33">
        <w:rPr>
          <w:rFonts w:asciiTheme="majorHAnsi" w:hAnsiTheme="majorHAnsi" w:cs="Tahoma"/>
          <w:sz w:val="24"/>
          <w:szCs w:val="24"/>
          <w:lang w:val="pl-PL"/>
        </w:rPr>
        <w:t>I</w:t>
      </w:r>
      <w:r w:rsidR="00AF170B" w:rsidRPr="00782A33">
        <w:rPr>
          <w:rFonts w:asciiTheme="majorHAnsi" w:hAnsiTheme="majorHAnsi" w:cs="Tahoma"/>
          <w:sz w:val="24"/>
          <w:szCs w:val="24"/>
          <w:lang w:val="pl-PL"/>
        </w:rPr>
        <w:t>. TERMIN ZWIĄZANIA OFERTĄ</w:t>
      </w:r>
    </w:p>
    <w:p w14:paraId="7DEAC78F" w14:textId="77777777" w:rsidR="00AF170B" w:rsidRPr="00782A33" w:rsidRDefault="00AF170B" w:rsidP="00BA63C6">
      <w:pPr>
        <w:numPr>
          <w:ilvl w:val="0"/>
          <w:numId w:val="15"/>
        </w:numPr>
        <w:rPr>
          <w:rFonts w:asciiTheme="majorHAnsi" w:hAnsiTheme="majorHAnsi" w:cs="Tahoma"/>
          <w:lang w:val="pl-PL"/>
        </w:rPr>
      </w:pPr>
      <w:r w:rsidRPr="00782A33">
        <w:rPr>
          <w:rFonts w:asciiTheme="majorHAnsi" w:hAnsiTheme="majorHAnsi" w:cs="Tahoma"/>
          <w:lang w:val="pl-PL"/>
        </w:rPr>
        <w:t>Wykonawca jest związany ofertą do upływu terminu, który trwa 30 dni.</w:t>
      </w:r>
    </w:p>
    <w:p w14:paraId="32F6AF69" w14:textId="77777777" w:rsidR="00AF170B" w:rsidRPr="00782A33" w:rsidRDefault="00AF170B" w:rsidP="00BA63C6">
      <w:pPr>
        <w:numPr>
          <w:ilvl w:val="0"/>
          <w:numId w:val="15"/>
        </w:numPr>
        <w:rPr>
          <w:rFonts w:asciiTheme="majorHAnsi" w:hAnsiTheme="majorHAnsi" w:cs="Tahoma"/>
          <w:lang w:val="pl-PL"/>
        </w:rPr>
      </w:pPr>
      <w:r w:rsidRPr="00782A33">
        <w:rPr>
          <w:rFonts w:asciiTheme="majorHAnsi" w:hAnsiTheme="majorHAnsi" w:cs="Tahoma"/>
          <w:lang w:val="pl-PL"/>
        </w:rPr>
        <w:t>Bieg terminu związania ofertą rozpoczyna się wraz z upływem terminu składania ofert.</w:t>
      </w:r>
    </w:p>
    <w:p w14:paraId="3CB42FBA" w14:textId="77777777" w:rsidR="00AF170B" w:rsidRPr="00782A33" w:rsidRDefault="00AF170B">
      <w:pPr>
        <w:pStyle w:val="Heading5"/>
        <w:rPr>
          <w:rFonts w:asciiTheme="majorHAnsi" w:hAnsiTheme="majorHAnsi" w:cs="Tahoma"/>
          <w:szCs w:val="24"/>
          <w:lang w:val="pl-PL"/>
        </w:rPr>
      </w:pPr>
    </w:p>
    <w:p w14:paraId="6797D194" w14:textId="4B691ED6" w:rsidR="00AF170B" w:rsidRPr="00782A33" w:rsidRDefault="009D02D2">
      <w:pPr>
        <w:pStyle w:val="Heading5"/>
        <w:rPr>
          <w:rFonts w:asciiTheme="majorHAnsi" w:hAnsiTheme="majorHAnsi" w:cs="Tahoma"/>
          <w:szCs w:val="24"/>
          <w:lang w:val="pl-PL"/>
        </w:rPr>
      </w:pPr>
      <w:r w:rsidRPr="00782A33">
        <w:rPr>
          <w:rFonts w:asciiTheme="majorHAnsi" w:hAnsiTheme="majorHAnsi" w:cs="Tahoma"/>
          <w:szCs w:val="24"/>
          <w:lang w:val="pl-PL"/>
        </w:rPr>
        <w:t>XII</w:t>
      </w:r>
      <w:r w:rsidR="000E06FC" w:rsidRPr="00782A33">
        <w:rPr>
          <w:rFonts w:asciiTheme="majorHAnsi" w:hAnsiTheme="majorHAnsi" w:cs="Tahoma"/>
          <w:szCs w:val="24"/>
          <w:lang w:val="pl-PL"/>
        </w:rPr>
        <w:t>I</w:t>
      </w:r>
      <w:r w:rsidR="00AF170B" w:rsidRPr="00782A33">
        <w:rPr>
          <w:rFonts w:asciiTheme="majorHAnsi" w:hAnsiTheme="majorHAnsi" w:cs="Tahoma"/>
          <w:szCs w:val="24"/>
          <w:lang w:val="pl-PL"/>
        </w:rPr>
        <w:t>. KRYTERIA I TRYB OCENY OFERT</w:t>
      </w:r>
    </w:p>
    <w:p w14:paraId="465000E5" w14:textId="77777777" w:rsidR="00AF170B" w:rsidRPr="00782A33" w:rsidRDefault="00AF170B">
      <w:pPr>
        <w:rPr>
          <w:rFonts w:asciiTheme="majorHAnsi" w:hAnsiTheme="majorHAnsi" w:cs="Tahoma"/>
          <w:lang w:val="pl-PL"/>
        </w:rPr>
      </w:pPr>
    </w:p>
    <w:p w14:paraId="063F1AC6" w14:textId="77777777" w:rsidR="00AF170B" w:rsidRPr="00782A33" w:rsidRDefault="00AF170B" w:rsidP="00BA63C6">
      <w:pPr>
        <w:numPr>
          <w:ilvl w:val="0"/>
          <w:numId w:val="2"/>
        </w:numPr>
        <w:jc w:val="both"/>
        <w:rPr>
          <w:rFonts w:asciiTheme="majorHAnsi" w:hAnsiTheme="majorHAnsi" w:cs="Tahoma"/>
          <w:lang w:val="pl-PL"/>
        </w:rPr>
      </w:pPr>
      <w:r w:rsidRPr="00782A33">
        <w:rPr>
          <w:rFonts w:asciiTheme="majorHAnsi" w:hAnsiTheme="majorHAnsi" w:cs="Tahoma"/>
          <w:lang w:val="pl-PL"/>
        </w:rPr>
        <w:t>Przy wyborze oferty zamawiający będzie się kierował następującymi kryteriami i ich znaczeniem:</w:t>
      </w:r>
    </w:p>
    <w:p w14:paraId="3DF2DFA4" w14:textId="77777777" w:rsidR="00AF170B" w:rsidRPr="00782A33" w:rsidRDefault="00AF170B" w:rsidP="00BA63C6">
      <w:pPr>
        <w:numPr>
          <w:ilvl w:val="0"/>
          <w:numId w:val="3"/>
        </w:numPr>
        <w:ind w:hanging="180"/>
        <w:jc w:val="both"/>
        <w:rPr>
          <w:rFonts w:asciiTheme="majorHAnsi" w:hAnsiTheme="majorHAnsi" w:cs="Tahoma"/>
          <w:b/>
          <w:lang w:val="pl-PL"/>
        </w:rPr>
      </w:pPr>
      <w:r w:rsidRPr="00782A33">
        <w:rPr>
          <w:rFonts w:asciiTheme="majorHAnsi" w:hAnsiTheme="majorHAnsi" w:cs="Tahoma"/>
          <w:b/>
          <w:lang w:val="pl-PL"/>
        </w:rPr>
        <w:t>cena ofertowa –100 %,</w:t>
      </w:r>
    </w:p>
    <w:p w14:paraId="297A7BE2"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Zamawiający dokona oceny złożonych ofert według następującego wzoru:</w:t>
      </w:r>
    </w:p>
    <w:p w14:paraId="5AEF56C1" w14:textId="77777777" w:rsidR="00AF170B" w:rsidRPr="00782A33" w:rsidRDefault="00AF170B">
      <w:pPr>
        <w:jc w:val="center"/>
        <w:rPr>
          <w:rFonts w:asciiTheme="majorHAnsi" w:hAnsiTheme="majorHAnsi" w:cs="Tahoma"/>
          <w:b/>
          <w:lang w:val="pl-PL"/>
        </w:rPr>
      </w:pPr>
      <w:r w:rsidRPr="00782A33">
        <w:rPr>
          <w:rFonts w:asciiTheme="majorHAnsi" w:hAnsiTheme="majorHAnsi" w:cs="Tahoma"/>
          <w:b/>
          <w:lang w:val="pl-PL"/>
        </w:rPr>
        <w:t>(C min/C of) x 100 pkt.</w:t>
      </w:r>
    </w:p>
    <w:p w14:paraId="2AE01929" w14:textId="77777777" w:rsidR="00AF170B" w:rsidRPr="00782A33" w:rsidRDefault="00AF170B">
      <w:pPr>
        <w:rPr>
          <w:rFonts w:asciiTheme="majorHAnsi" w:hAnsiTheme="majorHAnsi" w:cs="Tahoma"/>
          <w:i/>
          <w:lang w:val="pl-PL"/>
        </w:rPr>
      </w:pPr>
      <w:r w:rsidRPr="00782A33">
        <w:rPr>
          <w:rFonts w:asciiTheme="majorHAnsi" w:hAnsiTheme="majorHAnsi" w:cs="Tahoma"/>
          <w:i/>
          <w:lang w:val="pl-PL"/>
        </w:rPr>
        <w:t>gdzie:</w:t>
      </w:r>
    </w:p>
    <w:p w14:paraId="7231F4B6" w14:textId="77777777" w:rsidR="00AF170B" w:rsidRPr="00782A33" w:rsidRDefault="00AF170B">
      <w:pPr>
        <w:rPr>
          <w:rFonts w:asciiTheme="majorHAnsi" w:hAnsiTheme="majorHAnsi" w:cs="Tahoma"/>
          <w:lang w:val="pl-PL"/>
        </w:rPr>
      </w:pPr>
      <w:r w:rsidRPr="00782A33">
        <w:rPr>
          <w:rFonts w:asciiTheme="majorHAnsi" w:hAnsiTheme="majorHAnsi" w:cs="Tahoma"/>
          <w:b/>
          <w:lang w:val="pl-PL"/>
        </w:rPr>
        <w:t xml:space="preserve">C min </w:t>
      </w:r>
      <w:r w:rsidRPr="00782A33">
        <w:rPr>
          <w:rFonts w:asciiTheme="majorHAnsi" w:hAnsiTheme="majorHAnsi" w:cs="Tahoma"/>
          <w:lang w:val="pl-PL"/>
        </w:rPr>
        <w:t>– najniższa cena spośród ofert nieodrzuconych</w:t>
      </w:r>
    </w:p>
    <w:p w14:paraId="0185DA84" w14:textId="77777777" w:rsidR="00AF170B" w:rsidRPr="00782A33" w:rsidRDefault="00AF170B">
      <w:pPr>
        <w:rPr>
          <w:rFonts w:asciiTheme="majorHAnsi" w:hAnsiTheme="majorHAnsi" w:cs="Tahoma"/>
          <w:lang w:val="pl-PL"/>
        </w:rPr>
      </w:pPr>
      <w:r w:rsidRPr="00782A33">
        <w:rPr>
          <w:rFonts w:asciiTheme="majorHAnsi" w:hAnsiTheme="majorHAnsi" w:cs="Tahoma"/>
          <w:b/>
          <w:lang w:val="pl-PL"/>
        </w:rPr>
        <w:t xml:space="preserve">C of </w:t>
      </w:r>
      <w:r w:rsidRPr="00782A33">
        <w:rPr>
          <w:rFonts w:asciiTheme="majorHAnsi" w:hAnsiTheme="majorHAnsi" w:cs="Tahoma"/>
          <w:lang w:val="pl-PL"/>
        </w:rPr>
        <w:t>– cena oferty rozpatrywanej</w:t>
      </w:r>
    </w:p>
    <w:p w14:paraId="071C98C1" w14:textId="77777777" w:rsidR="00AF170B" w:rsidRPr="00782A33" w:rsidRDefault="00AF170B">
      <w:pPr>
        <w:rPr>
          <w:rFonts w:asciiTheme="majorHAnsi" w:hAnsiTheme="majorHAnsi" w:cs="Tahoma"/>
          <w:lang w:val="pl-PL"/>
        </w:rPr>
      </w:pPr>
      <w:r w:rsidRPr="00782A33">
        <w:rPr>
          <w:rFonts w:asciiTheme="majorHAnsi" w:hAnsiTheme="majorHAnsi" w:cs="Tahoma"/>
          <w:b/>
          <w:lang w:val="pl-PL"/>
        </w:rPr>
        <w:t>1pkt = 1%</w:t>
      </w:r>
    </w:p>
    <w:p w14:paraId="6F1CCA53"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 xml:space="preserve">Za ofertę najkorzystniejszą uznana zostanie oferta, która zaoferowała </w:t>
      </w:r>
      <w:r w:rsidRPr="00782A33">
        <w:rPr>
          <w:rFonts w:asciiTheme="majorHAnsi" w:hAnsiTheme="majorHAnsi" w:cs="Tahoma"/>
          <w:b/>
          <w:lang w:val="pl-PL"/>
        </w:rPr>
        <w:t>najniższą cenę ofertową</w:t>
      </w:r>
      <w:r w:rsidRPr="00782A33">
        <w:rPr>
          <w:rFonts w:asciiTheme="majorHAnsi" w:hAnsiTheme="majorHAnsi" w:cs="Tahoma"/>
          <w:lang w:val="pl-PL"/>
        </w:rPr>
        <w:t xml:space="preserve">, czyli uzyska </w:t>
      </w:r>
      <w:r w:rsidRPr="00782A33">
        <w:rPr>
          <w:rFonts w:asciiTheme="majorHAnsi" w:hAnsiTheme="majorHAnsi" w:cs="Tahoma"/>
          <w:b/>
          <w:lang w:val="pl-PL"/>
        </w:rPr>
        <w:t>największą ilość punktów.</w:t>
      </w:r>
    </w:p>
    <w:p w14:paraId="3E8ACFEB" w14:textId="77777777" w:rsidR="00AF170B" w:rsidRPr="00782A33" w:rsidRDefault="00AF170B" w:rsidP="00BA63C6">
      <w:pPr>
        <w:numPr>
          <w:ilvl w:val="0"/>
          <w:numId w:val="2"/>
        </w:numPr>
        <w:jc w:val="both"/>
        <w:rPr>
          <w:rFonts w:asciiTheme="majorHAnsi" w:hAnsiTheme="majorHAnsi" w:cs="Tahoma"/>
          <w:lang w:val="pl-PL"/>
        </w:rPr>
      </w:pPr>
      <w:r w:rsidRPr="00782A33">
        <w:rPr>
          <w:rFonts w:asciiTheme="majorHAnsi" w:hAnsiTheme="majorHAnsi" w:cs="Tahoma"/>
          <w:lang w:val="pl-PL"/>
        </w:rPr>
        <w:t>W toku oceny ofert zamawiający może żądać od wykonawcy pisemnych wyjaśnień dotyczących treści złożonej oferty.</w:t>
      </w:r>
    </w:p>
    <w:p w14:paraId="6E57530B" w14:textId="77777777" w:rsidR="00AF170B" w:rsidRPr="00782A33" w:rsidRDefault="00AF170B" w:rsidP="00BA63C6">
      <w:pPr>
        <w:numPr>
          <w:ilvl w:val="0"/>
          <w:numId w:val="2"/>
        </w:numPr>
        <w:jc w:val="both"/>
        <w:rPr>
          <w:rFonts w:asciiTheme="majorHAnsi" w:hAnsiTheme="majorHAnsi" w:cs="Tahoma"/>
          <w:lang w:val="pl-PL"/>
        </w:rPr>
      </w:pPr>
      <w:r w:rsidRPr="00782A33">
        <w:rPr>
          <w:rFonts w:asciiTheme="majorHAnsi" w:hAnsiTheme="majorHAnsi" w:cs="Tahoma"/>
          <w:lang w:val="pl-PL"/>
        </w:rPr>
        <w:t>Niedopuszczalne jest prowadzenie negocjacji między zamawiającym a wykonawcą, dotyczących złożonej oferty, z zastrzeżeniem art. 87 ust. 1a i 2, oraz dokonywanie jakichkolwiek zmian w treści złożonej oferty.</w:t>
      </w:r>
    </w:p>
    <w:p w14:paraId="2719C3AF" w14:textId="77777777" w:rsidR="00AF170B" w:rsidRPr="00782A33" w:rsidRDefault="00AF170B" w:rsidP="00BA63C6">
      <w:pPr>
        <w:numPr>
          <w:ilvl w:val="0"/>
          <w:numId w:val="2"/>
        </w:numPr>
        <w:jc w:val="both"/>
        <w:rPr>
          <w:rFonts w:asciiTheme="majorHAnsi" w:hAnsiTheme="majorHAnsi" w:cs="Tahoma"/>
          <w:lang w:val="pl-PL"/>
        </w:rPr>
      </w:pPr>
      <w:r w:rsidRPr="00782A33">
        <w:rPr>
          <w:rFonts w:asciiTheme="majorHAnsi" w:hAnsiTheme="majorHAnsi" w:cs="Tahoma"/>
          <w:lang w:val="pl-PL"/>
        </w:rPr>
        <w:t xml:space="preserve">Zamawiający w tekście oferty poprawi oczywiste omyłki pisarskie oraz omyłki rachunkowe w obliczeniu ceny wg zasad określonych w art. 88 ust. 1 ustawy Prawo zamówień publicznych uwzględniając konsekwencje rachunkowe dokonanych poprawek. </w:t>
      </w:r>
    </w:p>
    <w:p w14:paraId="2274DFA0" w14:textId="77777777" w:rsidR="00AF170B" w:rsidRPr="00782A33" w:rsidRDefault="00AF170B" w:rsidP="00BA63C6">
      <w:pPr>
        <w:numPr>
          <w:ilvl w:val="0"/>
          <w:numId w:val="2"/>
        </w:numPr>
        <w:jc w:val="both"/>
        <w:rPr>
          <w:rFonts w:asciiTheme="majorHAnsi" w:hAnsiTheme="majorHAnsi" w:cs="Tahoma"/>
          <w:lang w:val="pl-PL"/>
        </w:rPr>
      </w:pPr>
      <w:r w:rsidRPr="00782A33">
        <w:rPr>
          <w:rFonts w:asciiTheme="majorHAnsi" w:hAnsiTheme="majorHAnsi" w:cs="Tahoma"/>
          <w:lang w:val="pl-PL"/>
        </w:rPr>
        <w:t>O wniesionych poprawkach zamawiający powiadomi wszystkich wykonawców, którzy złożyli oferty.</w:t>
      </w:r>
    </w:p>
    <w:p w14:paraId="78B3C8CD" w14:textId="77777777" w:rsidR="00AF170B" w:rsidRPr="00782A33" w:rsidRDefault="00AF170B">
      <w:pPr>
        <w:ind w:left="540" w:hanging="540"/>
        <w:rPr>
          <w:rFonts w:asciiTheme="majorHAnsi" w:hAnsiTheme="majorHAnsi" w:cs="Tahoma"/>
          <w:b/>
          <w:lang w:val="pl-PL"/>
        </w:rPr>
      </w:pPr>
    </w:p>
    <w:p w14:paraId="242B4BD9" w14:textId="631E756A" w:rsidR="00AF170B" w:rsidRPr="00782A33" w:rsidRDefault="000E06FC">
      <w:pPr>
        <w:ind w:left="540" w:hanging="540"/>
        <w:jc w:val="both"/>
        <w:rPr>
          <w:rFonts w:asciiTheme="majorHAnsi" w:hAnsiTheme="majorHAnsi" w:cs="Tahoma"/>
          <w:b/>
          <w:lang w:val="pl-PL"/>
        </w:rPr>
      </w:pPr>
      <w:r w:rsidRPr="00782A33">
        <w:rPr>
          <w:rFonts w:asciiTheme="majorHAnsi" w:hAnsiTheme="majorHAnsi" w:cs="Tahoma"/>
          <w:b/>
          <w:lang w:val="pl-PL"/>
        </w:rPr>
        <w:t>X</w:t>
      </w:r>
      <w:r w:rsidR="009D02D2" w:rsidRPr="00782A33">
        <w:rPr>
          <w:rFonts w:asciiTheme="majorHAnsi" w:hAnsiTheme="majorHAnsi" w:cs="Tahoma"/>
          <w:b/>
          <w:lang w:val="pl-PL"/>
        </w:rPr>
        <w:t>I</w:t>
      </w:r>
      <w:r w:rsidRPr="00782A33">
        <w:rPr>
          <w:rFonts w:asciiTheme="majorHAnsi" w:hAnsiTheme="majorHAnsi" w:cs="Tahoma"/>
          <w:b/>
          <w:lang w:val="pl-PL"/>
        </w:rPr>
        <w:t>V</w:t>
      </w:r>
      <w:r w:rsidR="00AF170B" w:rsidRPr="00782A33">
        <w:rPr>
          <w:rFonts w:asciiTheme="majorHAnsi" w:hAnsiTheme="majorHAnsi" w:cs="Tahoma"/>
          <w:b/>
          <w:lang w:val="pl-PL"/>
        </w:rPr>
        <w:t>. MIĘDZY ZAMAWIAJĄCYM A WYKONAWCĄ NIE BĘDĄ PROWADZONE ROZLICZENIA W WALUTACH OBCYCH</w:t>
      </w:r>
    </w:p>
    <w:p w14:paraId="2C09828C" w14:textId="77777777" w:rsidR="00AF170B" w:rsidRPr="00782A33" w:rsidRDefault="00AF170B">
      <w:pPr>
        <w:ind w:left="540" w:hanging="540"/>
        <w:rPr>
          <w:rFonts w:asciiTheme="majorHAnsi" w:hAnsiTheme="majorHAnsi" w:cs="Tahoma"/>
          <w:b/>
          <w:lang w:val="pl-PL"/>
        </w:rPr>
      </w:pPr>
    </w:p>
    <w:p w14:paraId="03E20FFA" w14:textId="55BFAE58" w:rsidR="00AF170B" w:rsidRPr="00782A33" w:rsidRDefault="000E06FC">
      <w:pPr>
        <w:ind w:left="540" w:hanging="540"/>
        <w:jc w:val="both"/>
        <w:rPr>
          <w:rFonts w:asciiTheme="majorHAnsi" w:hAnsiTheme="majorHAnsi" w:cs="Tahoma"/>
          <w:b/>
          <w:lang w:val="pl-PL"/>
        </w:rPr>
      </w:pPr>
      <w:r w:rsidRPr="00782A33">
        <w:rPr>
          <w:rFonts w:asciiTheme="majorHAnsi" w:hAnsiTheme="majorHAnsi" w:cs="Tahoma"/>
          <w:b/>
          <w:lang w:val="pl-PL"/>
        </w:rPr>
        <w:t>X</w:t>
      </w:r>
      <w:r w:rsidR="009D02D2" w:rsidRPr="00782A33">
        <w:rPr>
          <w:rFonts w:asciiTheme="majorHAnsi" w:hAnsiTheme="majorHAnsi" w:cs="Tahoma"/>
          <w:b/>
          <w:lang w:val="pl-PL"/>
        </w:rPr>
        <w:t>V</w:t>
      </w:r>
      <w:r w:rsidR="00AF170B" w:rsidRPr="00782A33">
        <w:rPr>
          <w:rFonts w:asciiTheme="majorHAnsi" w:hAnsiTheme="majorHAnsi" w:cs="Tahoma"/>
          <w:b/>
          <w:lang w:val="pl-PL"/>
        </w:rPr>
        <w:t>. POUCZENIE O ŚRODKACH OCHRONY PRAWNEJ PRZYSŁUGUJĄCYCH WYKONAWCY W TOKU POSTĘPOWANIA O ZAMÓWIENIE PUBLICZNE</w:t>
      </w:r>
    </w:p>
    <w:p w14:paraId="128B9881" w14:textId="77777777" w:rsidR="00AF170B" w:rsidRPr="00782A33" w:rsidRDefault="00AF170B">
      <w:pPr>
        <w:jc w:val="both"/>
        <w:rPr>
          <w:rFonts w:asciiTheme="majorHAnsi" w:hAnsiTheme="majorHAnsi" w:cs="Tahoma"/>
          <w:b/>
          <w:lang w:val="pl-PL"/>
        </w:rPr>
      </w:pPr>
    </w:p>
    <w:p w14:paraId="10664690" w14:textId="77777777" w:rsidR="00A2383A" w:rsidRPr="00782A33" w:rsidRDefault="00A2383A" w:rsidP="00A2383A">
      <w:pPr>
        <w:pStyle w:val="BodyText"/>
        <w:rPr>
          <w:rFonts w:asciiTheme="majorHAnsi" w:hAnsiTheme="majorHAnsi" w:cs="Tahoma"/>
          <w:b w:val="0"/>
          <w:lang w:val="pl-PL"/>
        </w:rPr>
      </w:pPr>
      <w:r w:rsidRPr="00782A33">
        <w:rPr>
          <w:rFonts w:asciiTheme="majorHAnsi" w:hAnsiTheme="majorHAnsi" w:cs="Tahoma"/>
          <w:b w:val="0"/>
          <w:lang w:val="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Środki ochrony prawnej wobec ogłoszenia o zamówieniu oraz specyfikacji istotnych warunków zamówienia przysługują również organizacjom wpisanym na listę, o której mowa w art.154 pkt 5 ustawy Pzp. </w:t>
      </w:r>
    </w:p>
    <w:p w14:paraId="3EADB08B" w14:textId="77777777" w:rsidR="00AF170B" w:rsidRPr="00782A33" w:rsidRDefault="00AF170B">
      <w:pPr>
        <w:pStyle w:val="BodyText"/>
        <w:rPr>
          <w:rFonts w:asciiTheme="majorHAnsi" w:hAnsiTheme="majorHAnsi" w:cs="Tahoma"/>
          <w:b w:val="0"/>
          <w:bCs/>
          <w:szCs w:val="24"/>
          <w:lang w:val="pl-PL"/>
        </w:rPr>
      </w:pPr>
    </w:p>
    <w:p w14:paraId="285AA11C" w14:textId="35904774" w:rsidR="00AF170B" w:rsidRPr="00782A33" w:rsidRDefault="009D02D2">
      <w:pPr>
        <w:pStyle w:val="BodyText"/>
        <w:ind w:left="360" w:hanging="360"/>
        <w:rPr>
          <w:rFonts w:asciiTheme="majorHAnsi" w:hAnsiTheme="majorHAnsi" w:cs="Tahoma"/>
          <w:szCs w:val="24"/>
          <w:lang w:val="pl-PL"/>
        </w:rPr>
      </w:pPr>
      <w:r w:rsidRPr="00782A33">
        <w:rPr>
          <w:rFonts w:asciiTheme="majorHAnsi" w:hAnsiTheme="majorHAnsi" w:cs="Tahoma"/>
          <w:szCs w:val="24"/>
          <w:lang w:val="pl-PL"/>
        </w:rPr>
        <w:t>XV</w:t>
      </w:r>
      <w:r w:rsidR="000E06FC" w:rsidRPr="00782A33">
        <w:rPr>
          <w:rFonts w:asciiTheme="majorHAnsi" w:hAnsiTheme="majorHAnsi" w:cs="Tahoma"/>
          <w:szCs w:val="24"/>
          <w:lang w:val="pl-PL"/>
        </w:rPr>
        <w:t>I</w:t>
      </w:r>
      <w:r w:rsidR="00AF170B" w:rsidRPr="00782A33">
        <w:rPr>
          <w:rFonts w:asciiTheme="majorHAnsi" w:hAnsiTheme="majorHAnsi" w:cs="Tahoma"/>
          <w:szCs w:val="24"/>
          <w:lang w:val="pl-PL"/>
        </w:rPr>
        <w:t xml:space="preserve">. FORMALNOŚCI JAKIE POWINNY ZOSTAĆ DOPEŁNIONE PO WYBORZE OFERTY W CELU ZAWARCIA UMOWY W SPRAWIE ZAMÓWIENIA PUBLICZNEGO. </w:t>
      </w:r>
    </w:p>
    <w:p w14:paraId="37E37621" w14:textId="77777777" w:rsidR="00AF170B" w:rsidRPr="00782A33" w:rsidRDefault="00AF170B" w:rsidP="00BA63C6">
      <w:pPr>
        <w:numPr>
          <w:ilvl w:val="1"/>
          <w:numId w:val="4"/>
        </w:numPr>
        <w:tabs>
          <w:tab w:val="num" w:pos="360"/>
        </w:tabs>
        <w:ind w:left="360"/>
        <w:jc w:val="both"/>
        <w:rPr>
          <w:rFonts w:asciiTheme="majorHAnsi" w:hAnsiTheme="majorHAnsi" w:cs="Tahoma"/>
          <w:lang w:val="pl-PL"/>
        </w:rPr>
      </w:pPr>
      <w:r w:rsidRPr="00782A33">
        <w:rPr>
          <w:rFonts w:asciiTheme="majorHAnsi" w:hAnsiTheme="majorHAnsi" w:cs="Tahoma"/>
          <w:lang w:val="pl-PL"/>
        </w:rPr>
        <w:t>Zamawiający udzieli zamówienia wykonawcy, którego oferta odpowiada wszystkim wymaganiom przedstawionym w ustawie Prawo zamówień publicznych oraz SIWZ i została oceniona jako najkorzystniejsza w oparciu o podane kryteria wyboru.</w:t>
      </w:r>
    </w:p>
    <w:p w14:paraId="2C37AA5A" w14:textId="77777777" w:rsidR="00AF170B" w:rsidRPr="00782A33" w:rsidRDefault="00AF170B" w:rsidP="00BA63C6">
      <w:pPr>
        <w:numPr>
          <w:ilvl w:val="1"/>
          <w:numId w:val="4"/>
        </w:numPr>
        <w:tabs>
          <w:tab w:val="num" w:pos="360"/>
        </w:tabs>
        <w:ind w:left="360"/>
        <w:jc w:val="both"/>
        <w:rPr>
          <w:rFonts w:asciiTheme="majorHAnsi" w:hAnsiTheme="majorHAnsi" w:cs="Tahoma"/>
          <w:lang w:val="pl-PL"/>
        </w:rPr>
      </w:pPr>
      <w:r w:rsidRPr="00782A33">
        <w:rPr>
          <w:rFonts w:asciiTheme="majorHAnsi" w:hAnsiTheme="majorHAnsi" w:cs="Tahoma"/>
          <w:lang w:val="pl-PL"/>
        </w:rPr>
        <w:t xml:space="preserve">Zamawiający powiadomi </w:t>
      </w:r>
      <w:r w:rsidR="00C8380E" w:rsidRPr="00782A33">
        <w:rPr>
          <w:rFonts w:asciiTheme="majorHAnsi" w:hAnsiTheme="majorHAnsi" w:cs="Tahoma"/>
          <w:lang w:val="pl-PL"/>
        </w:rPr>
        <w:t xml:space="preserve">drogą elektroniczną lub faxem </w:t>
      </w:r>
      <w:r w:rsidRPr="00782A33">
        <w:rPr>
          <w:rFonts w:asciiTheme="majorHAnsi" w:hAnsiTheme="majorHAnsi" w:cs="Tahoma"/>
          <w:lang w:val="pl-PL"/>
        </w:rPr>
        <w:t>o wyborze oferty wszystkich wykonawców, którzy ubiegali się o zamówienie.</w:t>
      </w:r>
    </w:p>
    <w:p w14:paraId="6E8F1AC8" w14:textId="77777777" w:rsidR="000A15FD" w:rsidRPr="00782A33" w:rsidRDefault="00AF170B" w:rsidP="00BA63C6">
      <w:pPr>
        <w:numPr>
          <w:ilvl w:val="1"/>
          <w:numId w:val="4"/>
        </w:numPr>
        <w:tabs>
          <w:tab w:val="num" w:pos="360"/>
        </w:tabs>
        <w:ind w:left="360"/>
        <w:jc w:val="both"/>
        <w:rPr>
          <w:rFonts w:asciiTheme="majorHAnsi" w:hAnsiTheme="majorHAnsi" w:cs="Tahoma"/>
          <w:lang w:val="pl-PL"/>
        </w:rPr>
      </w:pPr>
      <w:r w:rsidRPr="00782A33">
        <w:rPr>
          <w:rFonts w:asciiTheme="majorHAnsi" w:hAnsiTheme="majorHAnsi" w:cs="Tahoma"/>
          <w:lang w:val="pl-PL"/>
        </w:rPr>
        <w:t xml:space="preserve">Zamawiający zawrze umowę z wybranym wykonawcą w terminie </w:t>
      </w:r>
      <w:r w:rsidR="000A15FD" w:rsidRPr="00782A33">
        <w:rPr>
          <w:rFonts w:asciiTheme="majorHAnsi" w:hAnsiTheme="majorHAnsi" w:cs="Tahoma"/>
          <w:lang w:val="pl-PL"/>
        </w:rPr>
        <w:t>zgodnym z zapisami art. 94 ustawy Prawo zamówiń publicznych.</w:t>
      </w:r>
    </w:p>
    <w:p w14:paraId="03034D91" w14:textId="523D5F47" w:rsidR="00AF170B" w:rsidRPr="00782A33" w:rsidRDefault="00AF170B" w:rsidP="00BA63C6">
      <w:pPr>
        <w:numPr>
          <w:ilvl w:val="1"/>
          <w:numId w:val="4"/>
        </w:numPr>
        <w:tabs>
          <w:tab w:val="num" w:pos="360"/>
        </w:tabs>
        <w:ind w:left="360"/>
        <w:jc w:val="both"/>
        <w:rPr>
          <w:rFonts w:asciiTheme="majorHAnsi" w:hAnsiTheme="majorHAnsi" w:cs="Tahoma"/>
          <w:lang w:val="pl-PL"/>
        </w:rPr>
      </w:pPr>
      <w:r w:rsidRPr="00782A33">
        <w:rPr>
          <w:rFonts w:asciiTheme="majorHAnsi" w:hAnsiTheme="majorHAnsi" w:cs="Tahoma"/>
          <w:lang w:val="pl-PL"/>
        </w:rPr>
        <w:t>Jeżeli wykonawca, którego oferta została wybra</w:t>
      </w:r>
      <w:r w:rsidR="000E06FC" w:rsidRPr="00782A33">
        <w:rPr>
          <w:rFonts w:asciiTheme="majorHAnsi" w:hAnsiTheme="majorHAnsi" w:cs="Tahoma"/>
          <w:lang w:val="pl-PL"/>
        </w:rPr>
        <w:t>na uchyla się od zawarcia umowy, Z</w:t>
      </w:r>
      <w:r w:rsidRPr="00782A33">
        <w:rPr>
          <w:rFonts w:asciiTheme="majorHAnsi" w:hAnsiTheme="majorHAnsi" w:cs="Tahoma"/>
          <w:lang w:val="pl-PL"/>
        </w:rPr>
        <w:t>amawiający wybierze ofertę najkorzystniejszą spośród pozostałych ofert, chyba że zachodzą przesłanki, o których mowa w art. 93 ust. 1 Ustawy</w:t>
      </w:r>
      <w:r w:rsidR="000A15FD" w:rsidRPr="00782A33">
        <w:rPr>
          <w:rFonts w:asciiTheme="majorHAnsi" w:hAnsiTheme="majorHAnsi" w:cs="Tahoma"/>
          <w:lang w:val="pl-PL"/>
        </w:rPr>
        <w:t xml:space="preserve"> Pzp</w:t>
      </w:r>
      <w:r w:rsidRPr="00782A33">
        <w:rPr>
          <w:rFonts w:asciiTheme="majorHAnsi" w:hAnsiTheme="majorHAnsi" w:cs="Tahoma"/>
          <w:lang w:val="pl-PL"/>
        </w:rPr>
        <w:t>.</w:t>
      </w:r>
    </w:p>
    <w:p w14:paraId="30C35E29" w14:textId="77777777" w:rsidR="00AF170B" w:rsidRPr="00782A33" w:rsidRDefault="00AF170B">
      <w:pPr>
        <w:tabs>
          <w:tab w:val="num" w:pos="1440"/>
        </w:tabs>
        <w:jc w:val="both"/>
        <w:rPr>
          <w:rFonts w:asciiTheme="majorHAnsi" w:hAnsiTheme="majorHAnsi" w:cs="Tahoma"/>
          <w:b/>
          <w:lang w:val="pl-PL"/>
        </w:rPr>
      </w:pPr>
    </w:p>
    <w:p w14:paraId="5200245C" w14:textId="5D387E50" w:rsidR="00AF170B" w:rsidRPr="00782A33" w:rsidRDefault="009D02D2">
      <w:pPr>
        <w:pStyle w:val="Heading5"/>
        <w:rPr>
          <w:rFonts w:asciiTheme="majorHAnsi" w:hAnsiTheme="majorHAnsi" w:cs="Tahoma"/>
          <w:szCs w:val="24"/>
          <w:lang w:val="pl-PL"/>
        </w:rPr>
      </w:pPr>
      <w:r w:rsidRPr="00782A33">
        <w:rPr>
          <w:rFonts w:asciiTheme="majorHAnsi" w:hAnsiTheme="majorHAnsi" w:cs="Tahoma"/>
          <w:szCs w:val="24"/>
          <w:lang w:val="pl-PL"/>
        </w:rPr>
        <w:t>XV</w:t>
      </w:r>
      <w:r w:rsidR="00A91163" w:rsidRPr="00782A33">
        <w:rPr>
          <w:rFonts w:asciiTheme="majorHAnsi" w:hAnsiTheme="majorHAnsi" w:cs="Tahoma"/>
          <w:szCs w:val="24"/>
          <w:lang w:val="pl-PL"/>
        </w:rPr>
        <w:t>I</w:t>
      </w:r>
      <w:r w:rsidRPr="00782A33">
        <w:rPr>
          <w:rFonts w:asciiTheme="majorHAnsi" w:hAnsiTheme="majorHAnsi" w:cs="Tahoma"/>
          <w:szCs w:val="24"/>
          <w:lang w:val="pl-PL"/>
        </w:rPr>
        <w:t>I</w:t>
      </w:r>
      <w:r w:rsidR="00AF170B" w:rsidRPr="00782A33">
        <w:rPr>
          <w:rFonts w:asciiTheme="majorHAnsi" w:hAnsiTheme="majorHAnsi" w:cs="Tahoma"/>
          <w:szCs w:val="24"/>
          <w:lang w:val="pl-PL"/>
        </w:rPr>
        <w:t>. WZÓR UMOWY</w:t>
      </w:r>
    </w:p>
    <w:p w14:paraId="6A7FC99E" w14:textId="77777777" w:rsidR="00AF170B" w:rsidRPr="00782A33" w:rsidRDefault="00AF170B" w:rsidP="00BA63C6">
      <w:pPr>
        <w:numPr>
          <w:ilvl w:val="0"/>
          <w:numId w:val="5"/>
        </w:numPr>
        <w:jc w:val="both"/>
        <w:rPr>
          <w:rFonts w:asciiTheme="majorHAnsi" w:hAnsiTheme="majorHAnsi" w:cs="Tahoma"/>
          <w:lang w:val="pl-PL"/>
        </w:rPr>
      </w:pPr>
      <w:r w:rsidRPr="00782A33">
        <w:rPr>
          <w:rFonts w:asciiTheme="majorHAnsi" w:hAnsiTheme="majorHAnsi" w:cs="Tahoma"/>
          <w:lang w:val="pl-PL"/>
        </w:rPr>
        <w:t>Wykonawca, który przedstawił najkorzystniejszą ofertę, będzie zobowiązany do podpisania umowy zgodnie z załączonym wzorem umowy.</w:t>
      </w:r>
    </w:p>
    <w:p w14:paraId="43669754" w14:textId="77777777" w:rsidR="00AF170B" w:rsidRPr="00782A33" w:rsidRDefault="00AF170B" w:rsidP="00BA63C6">
      <w:pPr>
        <w:numPr>
          <w:ilvl w:val="0"/>
          <w:numId w:val="5"/>
        </w:numPr>
        <w:jc w:val="both"/>
        <w:rPr>
          <w:rFonts w:asciiTheme="majorHAnsi" w:hAnsiTheme="majorHAnsi" w:cs="Tahoma"/>
          <w:lang w:val="pl-PL"/>
        </w:rPr>
      </w:pPr>
      <w:r w:rsidRPr="00782A33">
        <w:rPr>
          <w:rFonts w:asciiTheme="majorHAnsi" w:hAnsiTheme="majorHAnsi" w:cs="Tahoma"/>
          <w:lang w:val="pl-PL"/>
        </w:rPr>
        <w:t>Złożenie oferty jest równoznaczne z pełną akceptacją umowy przez wykonawcę.</w:t>
      </w:r>
    </w:p>
    <w:p w14:paraId="51C83EB1" w14:textId="77777777" w:rsidR="00AF170B" w:rsidRPr="00782A33" w:rsidRDefault="00AF170B" w:rsidP="00BA63C6">
      <w:pPr>
        <w:numPr>
          <w:ilvl w:val="0"/>
          <w:numId w:val="5"/>
        </w:numPr>
        <w:jc w:val="both"/>
        <w:rPr>
          <w:rFonts w:asciiTheme="majorHAnsi" w:hAnsiTheme="majorHAnsi" w:cs="Tahoma"/>
          <w:lang w:val="pl-PL"/>
        </w:rPr>
      </w:pPr>
      <w:r w:rsidRPr="00782A33">
        <w:rPr>
          <w:rFonts w:asciiTheme="majorHAnsi" w:hAnsiTheme="majorHAnsi" w:cs="Tahoma"/>
          <w:lang w:val="pl-PL"/>
        </w:rPr>
        <w:t>Na etapie podpisania umowy Zamawiający będzie wymagał ustanowienia jednego pełnomocnika do reprezentowania wykonawców występujących wspólnie.</w:t>
      </w:r>
    </w:p>
    <w:p w14:paraId="0A19E997" w14:textId="77777777" w:rsidR="00AF170B" w:rsidRPr="00782A33" w:rsidRDefault="00AF170B">
      <w:pPr>
        <w:jc w:val="both"/>
        <w:rPr>
          <w:rFonts w:asciiTheme="majorHAnsi" w:hAnsiTheme="majorHAnsi" w:cs="Tahoma"/>
          <w:b/>
          <w:lang w:val="pl-PL"/>
        </w:rPr>
      </w:pPr>
    </w:p>
    <w:p w14:paraId="1F22FECE" w14:textId="77777777" w:rsidR="00AF170B" w:rsidRPr="00782A33" w:rsidRDefault="00AF170B">
      <w:pPr>
        <w:jc w:val="both"/>
        <w:rPr>
          <w:rFonts w:asciiTheme="majorHAnsi" w:hAnsiTheme="majorHAnsi" w:cs="Tahoma"/>
          <w:b/>
          <w:lang w:val="pl-PL"/>
        </w:rPr>
      </w:pPr>
    </w:p>
    <w:p w14:paraId="1C95DA1D" w14:textId="5B529D20" w:rsidR="00AF170B" w:rsidRPr="00782A33" w:rsidRDefault="009D02D2">
      <w:pPr>
        <w:jc w:val="both"/>
        <w:rPr>
          <w:rFonts w:asciiTheme="majorHAnsi" w:hAnsiTheme="majorHAnsi" w:cs="Tahoma"/>
          <w:b/>
          <w:lang w:val="pl-PL"/>
        </w:rPr>
      </w:pPr>
      <w:r w:rsidRPr="00782A33">
        <w:rPr>
          <w:rFonts w:asciiTheme="majorHAnsi" w:hAnsiTheme="majorHAnsi" w:cs="Tahoma"/>
          <w:b/>
          <w:lang w:val="pl-PL"/>
        </w:rPr>
        <w:t>XVI</w:t>
      </w:r>
      <w:r w:rsidR="00A91163" w:rsidRPr="00782A33">
        <w:rPr>
          <w:rFonts w:asciiTheme="majorHAnsi" w:hAnsiTheme="majorHAnsi" w:cs="Tahoma"/>
          <w:b/>
          <w:lang w:val="pl-PL"/>
        </w:rPr>
        <w:t>I</w:t>
      </w:r>
      <w:r w:rsidRPr="00782A33">
        <w:rPr>
          <w:rFonts w:asciiTheme="majorHAnsi" w:hAnsiTheme="majorHAnsi" w:cs="Tahoma"/>
          <w:b/>
          <w:lang w:val="pl-PL"/>
        </w:rPr>
        <w:t>I</w:t>
      </w:r>
      <w:r w:rsidR="00AF170B" w:rsidRPr="00782A33">
        <w:rPr>
          <w:rFonts w:asciiTheme="majorHAnsi" w:hAnsiTheme="majorHAnsi" w:cs="Tahoma"/>
          <w:b/>
          <w:lang w:val="pl-PL"/>
        </w:rPr>
        <w:t>. ZAMAWIAJĄCY NIE PRZEWIDUJE :</w:t>
      </w:r>
    </w:p>
    <w:p w14:paraId="3BDD43A2" w14:textId="77777777" w:rsidR="00AF170B" w:rsidRPr="00782A33" w:rsidRDefault="00AF170B" w:rsidP="00BA63C6">
      <w:pPr>
        <w:numPr>
          <w:ilvl w:val="0"/>
          <w:numId w:val="28"/>
        </w:numPr>
        <w:rPr>
          <w:rFonts w:asciiTheme="majorHAnsi" w:hAnsiTheme="majorHAnsi" w:cs="Tahoma"/>
          <w:lang w:val="pl-PL"/>
        </w:rPr>
      </w:pPr>
      <w:r w:rsidRPr="00782A33">
        <w:rPr>
          <w:rFonts w:asciiTheme="majorHAnsi" w:hAnsiTheme="majorHAnsi" w:cs="Tahoma"/>
          <w:lang w:val="pl-PL"/>
        </w:rPr>
        <w:t>zawarcia umowy ramowej,</w:t>
      </w:r>
    </w:p>
    <w:p w14:paraId="32786110" w14:textId="77777777" w:rsidR="00AF170B" w:rsidRPr="00782A33" w:rsidRDefault="00AF170B" w:rsidP="00BA63C6">
      <w:pPr>
        <w:numPr>
          <w:ilvl w:val="0"/>
          <w:numId w:val="28"/>
        </w:numPr>
        <w:rPr>
          <w:rFonts w:asciiTheme="majorHAnsi" w:hAnsiTheme="majorHAnsi" w:cs="Tahoma"/>
          <w:lang w:val="pl-PL"/>
        </w:rPr>
      </w:pPr>
      <w:r w:rsidRPr="00782A33">
        <w:rPr>
          <w:rFonts w:asciiTheme="majorHAnsi" w:hAnsiTheme="majorHAnsi" w:cs="Tahoma"/>
          <w:lang w:val="pl-PL"/>
        </w:rPr>
        <w:t>udzielenia zamówień uzupełniających, o których mowa w art. 67 ust. 1 pkt. 6 ustawy,</w:t>
      </w:r>
    </w:p>
    <w:p w14:paraId="4F307A07" w14:textId="77777777" w:rsidR="00AF170B" w:rsidRPr="00782A33" w:rsidRDefault="00AF170B" w:rsidP="00BA63C6">
      <w:pPr>
        <w:numPr>
          <w:ilvl w:val="0"/>
          <w:numId w:val="28"/>
        </w:numPr>
        <w:jc w:val="both"/>
        <w:rPr>
          <w:rFonts w:asciiTheme="majorHAnsi" w:hAnsiTheme="majorHAnsi" w:cs="Tahoma"/>
          <w:lang w:val="pl-PL"/>
        </w:rPr>
      </w:pPr>
      <w:r w:rsidRPr="00782A33">
        <w:rPr>
          <w:rFonts w:asciiTheme="majorHAnsi" w:hAnsiTheme="majorHAnsi" w:cs="Tahoma"/>
          <w:lang w:val="pl-PL"/>
        </w:rPr>
        <w:t>aukcji elektronicznej,</w:t>
      </w:r>
    </w:p>
    <w:p w14:paraId="11C648DF" w14:textId="77777777" w:rsidR="00AF170B" w:rsidRPr="00782A33" w:rsidRDefault="00AF170B" w:rsidP="00BA63C6">
      <w:pPr>
        <w:numPr>
          <w:ilvl w:val="0"/>
          <w:numId w:val="28"/>
        </w:numPr>
        <w:jc w:val="both"/>
        <w:rPr>
          <w:rFonts w:asciiTheme="majorHAnsi" w:hAnsiTheme="majorHAnsi" w:cs="Tahoma"/>
          <w:lang w:val="pl-PL"/>
        </w:rPr>
      </w:pPr>
      <w:r w:rsidRPr="00782A33">
        <w:rPr>
          <w:rFonts w:asciiTheme="majorHAnsi" w:hAnsiTheme="majorHAnsi" w:cs="Tahoma"/>
          <w:lang w:val="pl-PL"/>
        </w:rPr>
        <w:t>zwrotu kosztów udziału w postępowaniu.</w:t>
      </w:r>
    </w:p>
    <w:p w14:paraId="7EE63CD1" w14:textId="65B486EA" w:rsidR="00AF170B" w:rsidRPr="00782A33" w:rsidRDefault="00A91163">
      <w:pPr>
        <w:pStyle w:val="Heading9"/>
        <w:rPr>
          <w:rFonts w:asciiTheme="majorHAnsi" w:hAnsiTheme="majorHAnsi" w:cs="Tahoma"/>
          <w:b/>
          <w:sz w:val="24"/>
          <w:szCs w:val="24"/>
          <w:lang w:val="pl-PL"/>
        </w:rPr>
      </w:pPr>
      <w:r w:rsidRPr="00782A33">
        <w:rPr>
          <w:rFonts w:asciiTheme="majorHAnsi" w:hAnsiTheme="majorHAnsi" w:cs="Tahoma"/>
          <w:b/>
          <w:sz w:val="24"/>
          <w:szCs w:val="24"/>
          <w:lang w:val="pl-PL"/>
        </w:rPr>
        <w:t>XIX</w:t>
      </w:r>
      <w:r w:rsidR="00AF170B" w:rsidRPr="00782A33">
        <w:rPr>
          <w:rFonts w:asciiTheme="majorHAnsi" w:hAnsiTheme="majorHAnsi" w:cs="Tahoma"/>
          <w:b/>
          <w:sz w:val="24"/>
          <w:szCs w:val="24"/>
          <w:lang w:val="pl-PL"/>
        </w:rPr>
        <w:t>. POSTANOWIENIA KOŃCOWE</w:t>
      </w:r>
    </w:p>
    <w:p w14:paraId="61B82BC3" w14:textId="2310FF26" w:rsidR="00AF170B" w:rsidRPr="00782A33" w:rsidRDefault="00AF170B">
      <w:pPr>
        <w:jc w:val="both"/>
        <w:rPr>
          <w:rFonts w:asciiTheme="majorHAnsi" w:hAnsiTheme="majorHAnsi" w:cs="Tahoma"/>
          <w:lang w:val="pl-PL"/>
        </w:rPr>
      </w:pPr>
      <w:r w:rsidRPr="00782A33">
        <w:rPr>
          <w:rFonts w:asciiTheme="majorHAnsi" w:hAnsiTheme="majorHAnsi" w:cs="Tahoma"/>
          <w:lang w:val="pl-PL"/>
        </w:rPr>
        <w:t xml:space="preserve">W sprawach nieuregulowanych w specyfikacji istotnych warunków zamówienia zastosowanie mają przepisy ustawy z dnia z dnia 29 stycznia 2004 r. Prawo zamówień publicznych </w:t>
      </w:r>
      <w:r w:rsidR="000A15FD" w:rsidRPr="00782A33">
        <w:rPr>
          <w:rFonts w:asciiTheme="majorHAnsi" w:hAnsiTheme="majorHAnsi" w:cs="Tahoma"/>
          <w:lang w:val="pl-PL"/>
        </w:rPr>
        <w:t>(</w:t>
      </w:r>
      <w:r w:rsidR="006A7949" w:rsidRPr="00782A33">
        <w:rPr>
          <w:rFonts w:asciiTheme="majorHAnsi" w:hAnsiTheme="majorHAnsi"/>
          <w:lang w:val="pl-PL"/>
        </w:rPr>
        <w:t>Dz.U. z 2010 r. Nr 113, poz. 759 z późn. zm.</w:t>
      </w:r>
      <w:r w:rsidR="000A15FD" w:rsidRPr="00782A33">
        <w:rPr>
          <w:rFonts w:asciiTheme="majorHAnsi" w:hAnsiTheme="majorHAnsi"/>
          <w:lang w:val="pl-PL"/>
        </w:rPr>
        <w:t>)</w:t>
      </w:r>
      <w:r w:rsidRPr="00782A33">
        <w:rPr>
          <w:rFonts w:asciiTheme="majorHAnsi" w:hAnsiTheme="majorHAnsi" w:cs="Tahoma"/>
          <w:lang w:val="pl-PL"/>
        </w:rPr>
        <w:t xml:space="preserve"> i przepisy wykonawcze do tej ustawy.</w:t>
      </w:r>
    </w:p>
    <w:p w14:paraId="7173D232" w14:textId="77777777" w:rsidR="00AF170B" w:rsidRPr="00782A33" w:rsidRDefault="00AF170B">
      <w:pPr>
        <w:jc w:val="both"/>
        <w:rPr>
          <w:rFonts w:asciiTheme="majorHAnsi" w:hAnsiTheme="majorHAnsi" w:cs="Tahoma"/>
          <w:lang w:val="pl-PL"/>
        </w:rPr>
      </w:pPr>
    </w:p>
    <w:p w14:paraId="0353B9C2" w14:textId="77777777" w:rsidR="00AF170B" w:rsidRPr="00782A33" w:rsidRDefault="00AF170B">
      <w:pPr>
        <w:jc w:val="both"/>
        <w:rPr>
          <w:rFonts w:asciiTheme="majorHAnsi" w:hAnsiTheme="majorHAnsi" w:cs="Tahoma"/>
          <w:u w:val="single"/>
          <w:lang w:val="pl-PL"/>
        </w:rPr>
      </w:pPr>
      <w:r w:rsidRPr="00782A33">
        <w:rPr>
          <w:rFonts w:asciiTheme="majorHAnsi" w:hAnsiTheme="majorHAnsi" w:cs="Tahoma"/>
          <w:u w:val="single"/>
          <w:lang w:val="pl-PL"/>
        </w:rPr>
        <w:t>SPIS ZAŁĄCZNIKÓW DO SIWZ:</w:t>
      </w:r>
    </w:p>
    <w:p w14:paraId="3E0A090A" w14:textId="77777777" w:rsidR="00AF170B" w:rsidRPr="00782A33" w:rsidRDefault="00AF170B" w:rsidP="00BA63C6">
      <w:pPr>
        <w:numPr>
          <w:ilvl w:val="0"/>
          <w:numId w:val="6"/>
        </w:numPr>
        <w:jc w:val="both"/>
        <w:rPr>
          <w:rFonts w:asciiTheme="majorHAnsi" w:hAnsiTheme="majorHAnsi" w:cs="Tahoma"/>
          <w:lang w:val="pl-PL"/>
        </w:rPr>
      </w:pPr>
      <w:r w:rsidRPr="00782A33">
        <w:rPr>
          <w:rFonts w:asciiTheme="majorHAnsi" w:hAnsiTheme="majorHAnsi" w:cs="Tahoma"/>
          <w:lang w:val="pl-PL"/>
        </w:rPr>
        <w:t>FORMULARZ OFERTY - załącznik nr 1,</w:t>
      </w:r>
    </w:p>
    <w:p w14:paraId="1A2C8E5E" w14:textId="77777777" w:rsidR="00466151" w:rsidRPr="00782A33" w:rsidRDefault="00AF170B" w:rsidP="00466151">
      <w:pPr>
        <w:numPr>
          <w:ilvl w:val="0"/>
          <w:numId w:val="6"/>
        </w:numPr>
        <w:jc w:val="both"/>
        <w:rPr>
          <w:rFonts w:asciiTheme="majorHAnsi" w:hAnsiTheme="majorHAnsi" w:cs="Tahoma"/>
          <w:lang w:val="pl-PL"/>
        </w:rPr>
      </w:pPr>
      <w:r w:rsidRPr="00782A33">
        <w:rPr>
          <w:rFonts w:asciiTheme="majorHAnsi" w:hAnsiTheme="majorHAnsi" w:cs="Tahoma"/>
          <w:lang w:val="pl-PL"/>
        </w:rPr>
        <w:t xml:space="preserve">OŚWIADCZENIE O SPEŁNIANIU WARUNKÓW </w:t>
      </w:r>
      <w:r w:rsidR="00735711" w:rsidRPr="00782A33">
        <w:rPr>
          <w:rFonts w:asciiTheme="majorHAnsi" w:hAnsiTheme="majorHAnsi" w:cs="Tahoma"/>
          <w:lang w:val="pl-PL"/>
        </w:rPr>
        <w:t xml:space="preserve">I NIEPODLEGANIU WYKLUCZENIU Z UDZIAŁU W POSTĘPOWANIU </w:t>
      </w:r>
      <w:r w:rsidRPr="00782A33">
        <w:rPr>
          <w:rFonts w:asciiTheme="majorHAnsi" w:hAnsiTheme="majorHAnsi" w:cs="Tahoma"/>
          <w:lang w:val="pl-PL"/>
        </w:rPr>
        <w:t>– załącznik nr 2,</w:t>
      </w:r>
    </w:p>
    <w:p w14:paraId="2DEFC8D4" w14:textId="0AE2F806" w:rsidR="006E1A55" w:rsidRPr="00782A33" w:rsidRDefault="00AF170B" w:rsidP="006E1A55">
      <w:pPr>
        <w:numPr>
          <w:ilvl w:val="0"/>
          <w:numId w:val="6"/>
        </w:numPr>
        <w:jc w:val="both"/>
        <w:rPr>
          <w:rFonts w:asciiTheme="majorHAnsi" w:hAnsiTheme="majorHAnsi" w:cs="Tahoma"/>
          <w:lang w:val="pl-PL"/>
        </w:rPr>
      </w:pPr>
      <w:r w:rsidRPr="00782A33">
        <w:rPr>
          <w:rFonts w:asciiTheme="majorHAnsi" w:hAnsiTheme="majorHAnsi" w:cs="Tahoma"/>
          <w:lang w:val="pl-PL"/>
        </w:rPr>
        <w:t xml:space="preserve">WYKAZ </w:t>
      </w:r>
      <w:r w:rsidR="00603410" w:rsidRPr="00782A33">
        <w:rPr>
          <w:rFonts w:asciiTheme="majorHAnsi" w:hAnsiTheme="majorHAnsi" w:cs="Tahoma"/>
          <w:lang w:val="pl-PL"/>
        </w:rPr>
        <w:t xml:space="preserve">WYKONANYCH, A W PRZYPADKU ŚWIADCZEŃ OKRESOWYCH LUB CIĄGŁYCH RÓWNIEŻ WYKONYWANYCH, GŁÓWNYCH DOSTAW LUB USŁUG W OKRESIE OSTATNICH 3 LAT PRZED UPŁYWEM TERMINU SKŁADANIA OFERT </w:t>
      </w:r>
      <w:r w:rsidR="004C6CC9" w:rsidRPr="00782A33">
        <w:rPr>
          <w:rFonts w:asciiTheme="majorHAnsi" w:hAnsiTheme="majorHAnsi" w:cs="Tahoma"/>
          <w:lang w:val="pl-PL"/>
        </w:rPr>
        <w:t>– załącznik nr 3</w:t>
      </w:r>
      <w:r w:rsidRPr="00782A33">
        <w:rPr>
          <w:rFonts w:asciiTheme="majorHAnsi" w:hAnsiTheme="majorHAnsi" w:cs="Tahoma"/>
          <w:lang w:val="pl-PL"/>
        </w:rPr>
        <w:t>,</w:t>
      </w:r>
    </w:p>
    <w:p w14:paraId="577C725E" w14:textId="3A76C7C7" w:rsidR="006E1A55" w:rsidRPr="00782A33" w:rsidRDefault="006E1A55" w:rsidP="006E1A55">
      <w:pPr>
        <w:numPr>
          <w:ilvl w:val="0"/>
          <w:numId w:val="6"/>
        </w:numPr>
        <w:jc w:val="both"/>
        <w:rPr>
          <w:rFonts w:asciiTheme="majorHAnsi" w:hAnsiTheme="majorHAnsi" w:cs="Tahoma"/>
          <w:lang w:val="pl-PL"/>
        </w:rPr>
      </w:pPr>
      <w:r w:rsidRPr="00782A33">
        <w:rPr>
          <w:rFonts w:ascii="Calibri" w:hAnsi="Calibri"/>
          <w:color w:val="000000"/>
          <w:lang w:val="pl-PL"/>
        </w:rPr>
        <w:t>WYKAZ OSÓB</w:t>
      </w:r>
      <w:r w:rsidR="002A6EA5" w:rsidRPr="00782A33">
        <w:rPr>
          <w:rFonts w:ascii="Calibri" w:hAnsi="Calibri"/>
          <w:color w:val="000000"/>
          <w:lang w:val="pl-PL"/>
        </w:rPr>
        <w:t>,</w:t>
      </w:r>
      <w:r w:rsidRPr="00782A33">
        <w:rPr>
          <w:rFonts w:ascii="Calibri" w:hAnsi="Calibri"/>
          <w:color w:val="000000"/>
          <w:lang w:val="pl-PL"/>
        </w:rPr>
        <w:t xml:space="preserve"> </w:t>
      </w:r>
      <w:r w:rsidR="002A6EA5" w:rsidRPr="00782A33">
        <w:rPr>
          <w:rFonts w:ascii="Calibri" w:hAnsi="Calibri"/>
          <w:color w:val="000000"/>
          <w:lang w:val="pl-PL"/>
        </w:rPr>
        <w:t>KTÓRE BĘDĄ UCZESTNICZYĆ W WYKONYWANIU ZAMÓWIENIA</w:t>
      </w:r>
      <w:r w:rsidR="002A6EA5" w:rsidRPr="00782A33">
        <w:rPr>
          <w:rFonts w:asciiTheme="majorHAnsi" w:hAnsiTheme="majorHAnsi" w:cs="Tahoma"/>
          <w:lang w:val="pl-PL"/>
        </w:rPr>
        <w:t xml:space="preserve"> </w:t>
      </w:r>
      <w:r w:rsidR="004C6CC9" w:rsidRPr="00782A33">
        <w:rPr>
          <w:rFonts w:asciiTheme="majorHAnsi" w:hAnsiTheme="majorHAnsi" w:cs="Tahoma"/>
          <w:lang w:val="pl-PL"/>
        </w:rPr>
        <w:t>- załącznik nr 4</w:t>
      </w:r>
      <w:r w:rsidRPr="00782A33">
        <w:rPr>
          <w:rFonts w:asciiTheme="majorHAnsi" w:hAnsiTheme="majorHAnsi" w:cs="Tahoma"/>
          <w:lang w:val="pl-PL"/>
        </w:rPr>
        <w:t>,</w:t>
      </w:r>
    </w:p>
    <w:p w14:paraId="7B0F10EF" w14:textId="26062103" w:rsidR="006E1A55" w:rsidRPr="00782A33" w:rsidRDefault="004C6CC9" w:rsidP="006E1A55">
      <w:pPr>
        <w:numPr>
          <w:ilvl w:val="0"/>
          <w:numId w:val="6"/>
        </w:numPr>
        <w:jc w:val="both"/>
        <w:rPr>
          <w:rFonts w:asciiTheme="majorHAnsi" w:hAnsiTheme="majorHAnsi" w:cs="Tahoma"/>
          <w:lang w:val="pl-PL"/>
        </w:rPr>
      </w:pPr>
      <w:r w:rsidRPr="00782A33">
        <w:rPr>
          <w:rFonts w:asciiTheme="majorHAnsi" w:hAnsiTheme="majorHAnsi" w:cs="Tahoma"/>
          <w:lang w:val="pl-PL"/>
        </w:rPr>
        <w:t>PROJEKT UMOWY – załącznik nr 5</w:t>
      </w:r>
      <w:r w:rsidR="00AF170B" w:rsidRPr="00782A33">
        <w:rPr>
          <w:rFonts w:asciiTheme="majorHAnsi" w:hAnsiTheme="majorHAnsi" w:cs="Tahoma"/>
          <w:lang w:val="pl-PL"/>
        </w:rPr>
        <w:t>,</w:t>
      </w:r>
    </w:p>
    <w:p w14:paraId="4659C98E" w14:textId="665219F6" w:rsidR="00AF170B" w:rsidRPr="00782A33" w:rsidRDefault="00EF05B0" w:rsidP="006E1A55">
      <w:pPr>
        <w:numPr>
          <w:ilvl w:val="0"/>
          <w:numId w:val="6"/>
        </w:numPr>
        <w:jc w:val="both"/>
        <w:rPr>
          <w:rFonts w:asciiTheme="majorHAnsi" w:hAnsiTheme="majorHAnsi" w:cs="Tahoma"/>
          <w:lang w:val="pl-PL"/>
        </w:rPr>
      </w:pPr>
      <w:r w:rsidRPr="00782A33">
        <w:rPr>
          <w:rFonts w:asciiTheme="majorHAnsi" w:hAnsiTheme="majorHAnsi" w:cs="Tahoma"/>
          <w:lang w:val="pl-PL"/>
        </w:rPr>
        <w:t>MAPA O</w:t>
      </w:r>
      <w:r w:rsidR="004C6CC9" w:rsidRPr="00782A33">
        <w:rPr>
          <w:rFonts w:asciiTheme="majorHAnsi" w:hAnsiTheme="majorHAnsi" w:cs="Tahoma"/>
          <w:lang w:val="pl-PL"/>
        </w:rPr>
        <w:t>BSZARÓW ODŁOWÓW – załącznik nr 6</w:t>
      </w:r>
      <w:r w:rsidR="00AF170B" w:rsidRPr="00782A33">
        <w:rPr>
          <w:rFonts w:asciiTheme="majorHAnsi" w:hAnsiTheme="majorHAnsi" w:cs="Tahoma"/>
          <w:lang w:val="pl-PL"/>
        </w:rPr>
        <w:t>.</w:t>
      </w:r>
    </w:p>
    <w:p w14:paraId="7D962D64" w14:textId="77777777" w:rsidR="00AF170B" w:rsidRPr="00782A33" w:rsidRDefault="00AF170B">
      <w:pPr>
        <w:jc w:val="both"/>
        <w:rPr>
          <w:rFonts w:asciiTheme="majorHAnsi" w:hAnsiTheme="majorHAnsi" w:cs="Tahoma"/>
          <w:lang w:val="pl-PL"/>
        </w:rPr>
      </w:pPr>
    </w:p>
    <w:p w14:paraId="0558493F" w14:textId="77777777" w:rsidR="00AF170B" w:rsidRPr="00782A33" w:rsidRDefault="00AF170B">
      <w:pPr>
        <w:jc w:val="both"/>
        <w:rPr>
          <w:rFonts w:asciiTheme="majorHAnsi" w:hAnsiTheme="majorHAnsi" w:cs="Tahoma"/>
          <w:lang w:val="pl-PL"/>
        </w:rPr>
      </w:pPr>
    </w:p>
    <w:p w14:paraId="26FEA95D" w14:textId="77777777" w:rsidR="00AF170B" w:rsidRPr="00782A33" w:rsidRDefault="00AF170B">
      <w:pPr>
        <w:jc w:val="both"/>
        <w:rPr>
          <w:rFonts w:asciiTheme="majorHAnsi" w:hAnsiTheme="majorHAnsi" w:cs="Tahoma"/>
          <w:lang w:val="pl-PL"/>
        </w:rPr>
      </w:pPr>
    </w:p>
    <w:p w14:paraId="12B42676" w14:textId="77777777" w:rsidR="00AF170B" w:rsidRPr="00782A33" w:rsidRDefault="00AF170B">
      <w:pPr>
        <w:jc w:val="both"/>
        <w:rPr>
          <w:rFonts w:asciiTheme="majorHAnsi" w:hAnsiTheme="majorHAnsi" w:cs="Tahoma"/>
          <w:lang w:val="pl-PL"/>
        </w:rPr>
      </w:pPr>
    </w:p>
    <w:p w14:paraId="24342FE5" w14:textId="77777777" w:rsidR="00AF170B" w:rsidRPr="00782A33" w:rsidRDefault="00AF170B">
      <w:pPr>
        <w:jc w:val="both"/>
        <w:rPr>
          <w:rFonts w:asciiTheme="majorHAnsi" w:hAnsiTheme="majorHAnsi" w:cs="Tahoma"/>
          <w:lang w:val="pl-PL"/>
        </w:rPr>
      </w:pPr>
    </w:p>
    <w:p w14:paraId="011E326C" w14:textId="77777777" w:rsidR="00AF170B" w:rsidRPr="00782A33" w:rsidRDefault="00AF170B">
      <w:pPr>
        <w:jc w:val="both"/>
        <w:rPr>
          <w:rFonts w:asciiTheme="majorHAnsi" w:hAnsiTheme="majorHAnsi" w:cs="Tahoma"/>
          <w:lang w:val="pl-PL"/>
        </w:rPr>
      </w:pPr>
    </w:p>
    <w:p w14:paraId="4DCA7339" w14:textId="77777777" w:rsidR="00AF170B" w:rsidRPr="00782A33" w:rsidRDefault="00AF170B" w:rsidP="004C6CC9">
      <w:pPr>
        <w:pStyle w:val="Heading3"/>
        <w:rPr>
          <w:rFonts w:asciiTheme="majorHAnsi" w:hAnsiTheme="majorHAnsi" w:cs="Tahoma"/>
          <w:b w:val="0"/>
          <w:bCs/>
          <w:i/>
          <w:szCs w:val="24"/>
          <w:lang w:val="pl-PL"/>
        </w:rPr>
      </w:pPr>
      <w:r w:rsidRPr="00782A33">
        <w:rPr>
          <w:rFonts w:asciiTheme="majorHAnsi" w:hAnsiTheme="majorHAnsi" w:cs="Tahoma"/>
          <w:bCs/>
          <w:szCs w:val="24"/>
          <w:lang w:val="pl-PL"/>
        </w:rPr>
        <w:br w:type="page"/>
      </w:r>
      <w:r w:rsidRPr="00782A33">
        <w:rPr>
          <w:rFonts w:asciiTheme="majorHAnsi" w:hAnsiTheme="majorHAnsi" w:cs="Tahoma"/>
          <w:b w:val="0"/>
          <w:bCs/>
          <w:i/>
          <w:szCs w:val="24"/>
          <w:lang w:val="pl-PL"/>
        </w:rPr>
        <w:t>Z</w:t>
      </w:r>
      <w:r w:rsidR="00735711" w:rsidRPr="00782A33">
        <w:rPr>
          <w:rFonts w:asciiTheme="majorHAnsi" w:hAnsiTheme="majorHAnsi" w:cs="Tahoma"/>
          <w:b w:val="0"/>
          <w:bCs/>
          <w:i/>
          <w:szCs w:val="24"/>
          <w:lang w:val="pl-PL"/>
        </w:rPr>
        <w:t>ałącznik nr 1 do SIWZ</w:t>
      </w:r>
      <w:r w:rsidRPr="00782A33">
        <w:rPr>
          <w:rFonts w:asciiTheme="majorHAnsi" w:hAnsiTheme="majorHAnsi" w:cs="Tahoma"/>
          <w:b w:val="0"/>
          <w:bCs/>
          <w:i/>
          <w:szCs w:val="24"/>
          <w:lang w:val="pl-PL"/>
        </w:rPr>
        <w:t xml:space="preserve"> </w:t>
      </w:r>
    </w:p>
    <w:p w14:paraId="6AB33E0D" w14:textId="77777777" w:rsidR="00AF170B" w:rsidRPr="00782A33" w:rsidRDefault="00AF170B">
      <w:pPr>
        <w:jc w:val="right"/>
        <w:rPr>
          <w:rFonts w:asciiTheme="majorHAnsi" w:hAnsiTheme="majorHAnsi" w:cs="Tahoma"/>
          <w:lang w:val="pl-PL"/>
        </w:rPr>
      </w:pPr>
    </w:p>
    <w:p w14:paraId="79606B96" w14:textId="77777777" w:rsidR="00AF170B" w:rsidRPr="00782A33" w:rsidRDefault="00AF170B">
      <w:pPr>
        <w:jc w:val="right"/>
        <w:rPr>
          <w:rFonts w:asciiTheme="majorHAnsi" w:hAnsiTheme="majorHAnsi" w:cs="Tahoma"/>
          <w:lang w:val="pl-PL"/>
        </w:rPr>
      </w:pPr>
      <w:r w:rsidRPr="00782A33">
        <w:rPr>
          <w:rFonts w:asciiTheme="majorHAnsi" w:hAnsiTheme="majorHAnsi" w:cs="Tahoma"/>
          <w:lang w:val="pl-PL"/>
        </w:rPr>
        <w:t>................................. dnia ....................</w:t>
      </w:r>
    </w:p>
    <w:p w14:paraId="030C44CB" w14:textId="77777777" w:rsidR="00AF170B" w:rsidRPr="00782A33" w:rsidRDefault="00AF170B">
      <w:pPr>
        <w:pStyle w:val="Heading2"/>
        <w:tabs>
          <w:tab w:val="left" w:pos="0"/>
        </w:tabs>
        <w:rPr>
          <w:rFonts w:asciiTheme="majorHAnsi" w:hAnsiTheme="majorHAnsi" w:cs="Tahoma"/>
          <w:b w:val="0"/>
          <w:lang w:val="pl-PL"/>
        </w:rPr>
      </w:pPr>
    </w:p>
    <w:p w14:paraId="08B7D76C" w14:textId="77777777" w:rsidR="00AF170B" w:rsidRPr="00782A33" w:rsidRDefault="00AF170B">
      <w:pPr>
        <w:pStyle w:val="Heading3"/>
        <w:tabs>
          <w:tab w:val="left" w:pos="0"/>
        </w:tabs>
        <w:rPr>
          <w:rFonts w:asciiTheme="majorHAnsi" w:hAnsiTheme="majorHAnsi" w:cs="Tahoma"/>
          <w:szCs w:val="24"/>
          <w:lang w:val="pl-PL"/>
        </w:rPr>
      </w:pPr>
      <w:r w:rsidRPr="00782A33">
        <w:rPr>
          <w:rFonts w:asciiTheme="majorHAnsi" w:hAnsiTheme="majorHAnsi" w:cs="Tahoma"/>
          <w:szCs w:val="24"/>
          <w:lang w:val="pl-PL"/>
        </w:rPr>
        <w:t>OFERTA W PRZETARGU NIEOGRANICZONYM</w:t>
      </w:r>
    </w:p>
    <w:p w14:paraId="0FCFFC24" w14:textId="77777777" w:rsidR="005232DE" w:rsidRPr="00782A33" w:rsidRDefault="005232DE" w:rsidP="005232DE">
      <w:pPr>
        <w:jc w:val="center"/>
        <w:rPr>
          <w:rFonts w:asciiTheme="majorHAnsi" w:hAnsiTheme="majorHAnsi" w:cs="Tahoma"/>
          <w:b/>
          <w:lang w:val="pl-PL"/>
        </w:rPr>
      </w:pPr>
      <w:r w:rsidRPr="00782A33">
        <w:rPr>
          <w:rFonts w:asciiTheme="majorHAnsi" w:hAnsiTheme="majorHAnsi" w:cs="Tahoma"/>
          <w:b/>
          <w:lang w:val="pl-PL"/>
        </w:rPr>
        <w:t>„OSZACOWANIE STRUKTURY JAKOŚCIOWEJ I ILOŚCIOWEJ ORAZ OCENĘ KONDYCJI ICHTIOFAUNY W WYBRANYCH REJONACH OBSZARU NATURA 2000 PLH 200002 NARWIAŃSKIE BAGNA“</w:t>
      </w:r>
    </w:p>
    <w:p w14:paraId="3908BA80" w14:textId="77777777" w:rsidR="00AF170B" w:rsidRPr="00782A33" w:rsidRDefault="00AF170B">
      <w:pPr>
        <w:rPr>
          <w:rFonts w:asciiTheme="majorHAnsi" w:hAnsiTheme="majorHAnsi" w:cs="Tahoma"/>
          <w:lang w:val="pl-PL"/>
        </w:rPr>
      </w:pPr>
      <w:r w:rsidRPr="00782A33">
        <w:rPr>
          <w:rFonts w:asciiTheme="majorHAnsi" w:hAnsiTheme="majorHAnsi" w:cs="Tahoma"/>
          <w:b/>
          <w:lang w:val="pl-PL"/>
        </w:rPr>
        <w:t xml:space="preserve">WYKONAWCA: </w:t>
      </w:r>
      <w:r w:rsidRPr="00782A33">
        <w:rPr>
          <w:rFonts w:asciiTheme="majorHAnsi" w:hAnsiTheme="majorHAnsi" w:cs="Tahoma"/>
          <w:lang w:val="pl-PL"/>
        </w:rPr>
        <w:t>nazwa, siedziba, tel. /fax/: .………….................................................................................................................................................</w:t>
      </w:r>
    </w:p>
    <w:p w14:paraId="1EE78B65" w14:textId="77777777" w:rsidR="00AF170B" w:rsidRPr="00782A33" w:rsidRDefault="00AF170B">
      <w:pPr>
        <w:rPr>
          <w:rFonts w:asciiTheme="majorHAnsi" w:hAnsiTheme="majorHAnsi" w:cs="Tahoma"/>
          <w:lang w:val="pl-PL"/>
        </w:rPr>
      </w:pPr>
      <w:r w:rsidRPr="00782A33">
        <w:rPr>
          <w:rFonts w:asciiTheme="majorHAnsi" w:hAnsiTheme="majorHAnsi" w:cs="Tahoma"/>
          <w:lang w:val="pl-PL"/>
        </w:rPr>
        <w:t>.............................................................................................................................................................</w:t>
      </w:r>
    </w:p>
    <w:p w14:paraId="33DB570B" w14:textId="77777777" w:rsidR="00AF170B" w:rsidRPr="00782A33" w:rsidRDefault="00AF170B">
      <w:pPr>
        <w:rPr>
          <w:rFonts w:asciiTheme="majorHAnsi" w:hAnsiTheme="majorHAnsi" w:cs="Tahoma"/>
          <w:lang w:val="pl-PL"/>
        </w:rPr>
      </w:pPr>
    </w:p>
    <w:p w14:paraId="00A70110" w14:textId="77777777" w:rsidR="00AF170B" w:rsidRPr="00782A33" w:rsidRDefault="00AF170B">
      <w:pPr>
        <w:spacing w:line="360" w:lineRule="auto"/>
        <w:jc w:val="both"/>
        <w:rPr>
          <w:rFonts w:asciiTheme="majorHAnsi" w:hAnsiTheme="majorHAnsi" w:cs="Tahoma"/>
          <w:lang w:val="pl-PL"/>
        </w:rPr>
      </w:pPr>
      <w:r w:rsidRPr="00782A33">
        <w:rPr>
          <w:rFonts w:asciiTheme="majorHAnsi" w:hAnsiTheme="majorHAnsi" w:cs="Tahoma"/>
          <w:lang w:val="pl-PL"/>
        </w:rPr>
        <w:t xml:space="preserve">W postępowaniu o udzielenie zamówienia publicznego prowadzonym w trybie </w:t>
      </w:r>
      <w:r w:rsidRPr="00782A33">
        <w:rPr>
          <w:rFonts w:asciiTheme="majorHAnsi" w:hAnsiTheme="majorHAnsi" w:cs="Tahoma"/>
          <w:i/>
          <w:iCs/>
          <w:lang w:val="pl-PL"/>
        </w:rPr>
        <w:t xml:space="preserve">przetargu nieograniczonego </w:t>
      </w:r>
      <w:r w:rsidRPr="00782A33">
        <w:rPr>
          <w:rFonts w:asciiTheme="majorHAnsi" w:hAnsiTheme="majorHAnsi" w:cs="Tahoma"/>
          <w:lang w:val="pl-PL"/>
        </w:rPr>
        <w:t xml:space="preserve">oferujemy </w:t>
      </w:r>
      <w:r w:rsidR="005232DE" w:rsidRPr="00782A33">
        <w:rPr>
          <w:rFonts w:asciiTheme="majorHAnsi" w:hAnsiTheme="majorHAnsi" w:cs="Tahoma"/>
          <w:lang w:val="pl-PL"/>
        </w:rPr>
        <w:t>wykonanie zamówienia</w:t>
      </w:r>
      <w:r w:rsidRPr="00782A33">
        <w:rPr>
          <w:rFonts w:asciiTheme="majorHAnsi" w:hAnsiTheme="majorHAnsi" w:cs="Tahoma"/>
          <w:lang w:val="pl-PL"/>
        </w:rPr>
        <w:t xml:space="preserve"> zgodnie z wymog</w:t>
      </w:r>
      <w:r w:rsidR="005232DE" w:rsidRPr="00782A33">
        <w:rPr>
          <w:rFonts w:asciiTheme="majorHAnsi" w:hAnsiTheme="majorHAnsi" w:cs="Tahoma"/>
          <w:lang w:val="pl-PL"/>
        </w:rPr>
        <w:t>ami zawartymi w SIWZ</w:t>
      </w:r>
      <w:r w:rsidRPr="00782A33">
        <w:rPr>
          <w:rFonts w:asciiTheme="majorHAnsi" w:hAnsiTheme="majorHAnsi" w:cs="Tahoma"/>
          <w:lang w:val="pl-PL"/>
        </w:rPr>
        <w:t>:</w:t>
      </w:r>
    </w:p>
    <w:p w14:paraId="21E081E7" w14:textId="77777777" w:rsidR="00AF170B" w:rsidRPr="00782A33" w:rsidRDefault="00AF170B">
      <w:pPr>
        <w:rPr>
          <w:rFonts w:asciiTheme="majorHAnsi" w:hAnsiTheme="majorHAnsi" w:cs="Tahoma"/>
          <w:lang w:val="pl-PL"/>
        </w:rPr>
      </w:pPr>
      <w:r w:rsidRPr="00782A33">
        <w:rPr>
          <w:rFonts w:asciiTheme="majorHAnsi" w:hAnsiTheme="majorHAnsi" w:cs="Tahoma"/>
          <w:b/>
          <w:lang w:val="pl-PL"/>
        </w:rPr>
        <w:t>Cena netto:</w:t>
      </w:r>
      <w:r w:rsidRPr="00782A33">
        <w:rPr>
          <w:rFonts w:asciiTheme="majorHAnsi" w:hAnsiTheme="majorHAnsi" w:cs="Tahoma"/>
          <w:lang w:val="pl-PL"/>
        </w:rPr>
        <w:t xml:space="preserve"> …………………….. zł, </w:t>
      </w:r>
      <w:r w:rsidRPr="00782A33">
        <w:rPr>
          <w:rFonts w:asciiTheme="majorHAnsi" w:hAnsiTheme="majorHAnsi" w:cs="Tahoma"/>
          <w:b/>
          <w:lang w:val="pl-PL"/>
        </w:rPr>
        <w:t>VAT:</w:t>
      </w:r>
      <w:r w:rsidRPr="00782A33">
        <w:rPr>
          <w:rFonts w:asciiTheme="majorHAnsi" w:hAnsiTheme="majorHAnsi" w:cs="Tahoma"/>
          <w:lang w:val="pl-PL"/>
        </w:rPr>
        <w:t xml:space="preserve">……%…..…….…zł, </w:t>
      </w:r>
      <w:r w:rsidRPr="00782A33">
        <w:rPr>
          <w:rFonts w:asciiTheme="majorHAnsi" w:hAnsiTheme="majorHAnsi" w:cs="Tahoma"/>
          <w:b/>
          <w:lang w:val="pl-PL"/>
        </w:rPr>
        <w:t>brutto:</w:t>
      </w:r>
      <w:r w:rsidRPr="00782A33">
        <w:rPr>
          <w:rFonts w:asciiTheme="majorHAnsi" w:hAnsiTheme="majorHAnsi" w:cs="Tahoma"/>
          <w:lang w:val="pl-PL"/>
        </w:rPr>
        <w:t>……</w:t>
      </w:r>
      <w:r w:rsidR="00A2383A" w:rsidRPr="00782A33">
        <w:rPr>
          <w:rFonts w:asciiTheme="majorHAnsi" w:hAnsiTheme="majorHAnsi" w:cs="Tahoma"/>
          <w:lang w:val="pl-PL"/>
        </w:rPr>
        <w:t>..............</w:t>
      </w:r>
      <w:r w:rsidR="00EF05B0" w:rsidRPr="00782A33">
        <w:rPr>
          <w:rFonts w:asciiTheme="majorHAnsi" w:hAnsiTheme="majorHAnsi" w:cs="Tahoma"/>
          <w:lang w:val="pl-PL"/>
        </w:rPr>
        <w:t>…… zł,</w:t>
      </w:r>
    </w:p>
    <w:p w14:paraId="3CE45283" w14:textId="77777777" w:rsidR="00EF05B0" w:rsidRPr="00782A33" w:rsidRDefault="00EF05B0">
      <w:pPr>
        <w:rPr>
          <w:rFonts w:asciiTheme="majorHAnsi" w:hAnsiTheme="majorHAnsi" w:cs="Tahoma"/>
          <w:lang w:val="pl-PL"/>
        </w:rPr>
      </w:pPr>
    </w:p>
    <w:p w14:paraId="1E3E3788" w14:textId="77777777" w:rsidR="00AF170B" w:rsidRPr="00782A33" w:rsidRDefault="00AF170B">
      <w:pPr>
        <w:rPr>
          <w:rFonts w:asciiTheme="majorHAnsi" w:hAnsiTheme="majorHAnsi" w:cs="Tahoma"/>
          <w:lang w:val="pl-PL"/>
        </w:rPr>
      </w:pPr>
      <w:r w:rsidRPr="00782A33">
        <w:rPr>
          <w:rFonts w:asciiTheme="majorHAnsi" w:hAnsiTheme="majorHAnsi" w:cs="Tahoma"/>
          <w:lang w:val="pl-PL"/>
        </w:rPr>
        <w:t xml:space="preserve"> słownie ………………………………..........................................................................zł.</w:t>
      </w:r>
    </w:p>
    <w:p w14:paraId="53E52696" w14:textId="77777777" w:rsidR="00AF170B" w:rsidRPr="00782A33" w:rsidRDefault="00AF170B">
      <w:pPr>
        <w:jc w:val="both"/>
        <w:rPr>
          <w:rFonts w:asciiTheme="majorHAnsi" w:hAnsiTheme="majorHAnsi" w:cs="Tahoma"/>
          <w:lang w:val="pl-PL"/>
        </w:rPr>
      </w:pPr>
    </w:p>
    <w:p w14:paraId="19061B97" w14:textId="77777777" w:rsidR="00AF170B" w:rsidRPr="00782A33" w:rsidRDefault="00AF170B">
      <w:pPr>
        <w:rPr>
          <w:rFonts w:asciiTheme="majorHAnsi" w:hAnsiTheme="majorHAnsi" w:cs="Tahoma"/>
          <w:lang w:val="pl-PL"/>
        </w:rPr>
      </w:pPr>
    </w:p>
    <w:p w14:paraId="1A5D3431" w14:textId="77777777" w:rsidR="00AF170B" w:rsidRPr="00782A33" w:rsidRDefault="00AF170B" w:rsidP="00BA63C6">
      <w:pPr>
        <w:pStyle w:val="BodyTextIndent"/>
        <w:numPr>
          <w:ilvl w:val="0"/>
          <w:numId w:val="30"/>
        </w:numPr>
        <w:rPr>
          <w:rFonts w:asciiTheme="majorHAnsi" w:hAnsiTheme="majorHAnsi" w:cs="Tahoma"/>
          <w:lang w:val="pl-PL"/>
        </w:rPr>
      </w:pPr>
      <w:r w:rsidRPr="00782A33">
        <w:rPr>
          <w:rFonts w:asciiTheme="majorHAnsi" w:hAnsiTheme="majorHAnsi" w:cs="Tahoma"/>
          <w:lang w:val="pl-PL"/>
        </w:rPr>
        <w:t xml:space="preserve">Oświadczamy, że oferowany przedmiot zamówienia spełnia wszystkie </w:t>
      </w:r>
      <w:r w:rsidR="00735711" w:rsidRPr="00782A33">
        <w:rPr>
          <w:rFonts w:asciiTheme="majorHAnsi" w:hAnsiTheme="majorHAnsi" w:cs="Tahoma"/>
          <w:lang w:val="pl-PL"/>
        </w:rPr>
        <w:t xml:space="preserve">warunki </w:t>
      </w:r>
      <w:r w:rsidRPr="00782A33">
        <w:rPr>
          <w:rFonts w:asciiTheme="majorHAnsi" w:hAnsiTheme="majorHAnsi" w:cs="Tahoma"/>
          <w:lang w:val="pl-PL"/>
        </w:rPr>
        <w:t>opisane w SIWZ oraz inne wymagania przewidziane normami i obowiązującymi przepisami.</w:t>
      </w:r>
    </w:p>
    <w:p w14:paraId="04A80875" w14:textId="77777777" w:rsidR="00AF170B" w:rsidRPr="00782A33" w:rsidRDefault="00AF170B" w:rsidP="00BA63C6">
      <w:pPr>
        <w:numPr>
          <w:ilvl w:val="0"/>
          <w:numId w:val="30"/>
        </w:numPr>
        <w:jc w:val="both"/>
        <w:rPr>
          <w:rFonts w:asciiTheme="majorHAnsi" w:hAnsiTheme="majorHAnsi" w:cs="Tahoma"/>
          <w:bCs/>
          <w:lang w:val="pl-PL"/>
        </w:rPr>
      </w:pPr>
      <w:r w:rsidRPr="00782A33">
        <w:rPr>
          <w:rFonts w:asciiTheme="majorHAnsi" w:hAnsiTheme="majorHAnsi" w:cs="Tahoma"/>
          <w:bCs/>
          <w:lang w:val="pl-PL"/>
        </w:rPr>
        <w:t xml:space="preserve">Oświadczamy, że całość </w:t>
      </w:r>
      <w:r w:rsidR="00735711" w:rsidRPr="00782A33">
        <w:rPr>
          <w:rFonts w:asciiTheme="majorHAnsi" w:hAnsiTheme="majorHAnsi" w:cs="Tahoma"/>
          <w:bCs/>
          <w:lang w:val="pl-PL"/>
        </w:rPr>
        <w:t xml:space="preserve">zamówienia </w:t>
      </w:r>
      <w:r w:rsidRPr="00782A33">
        <w:rPr>
          <w:rFonts w:asciiTheme="majorHAnsi" w:hAnsiTheme="majorHAnsi" w:cs="Tahoma"/>
          <w:bCs/>
          <w:lang w:val="pl-PL"/>
        </w:rPr>
        <w:t>wykonamy w terminach  w</w:t>
      </w:r>
      <w:r w:rsidR="00735711" w:rsidRPr="00782A33">
        <w:rPr>
          <w:rFonts w:asciiTheme="majorHAnsi" w:hAnsiTheme="majorHAnsi" w:cs="Tahoma"/>
          <w:bCs/>
          <w:lang w:val="pl-PL"/>
        </w:rPr>
        <w:t xml:space="preserve">ymienionych w </w:t>
      </w:r>
      <w:r w:rsidRPr="00782A33">
        <w:rPr>
          <w:rFonts w:asciiTheme="majorHAnsi" w:hAnsiTheme="majorHAnsi" w:cs="Tahoma"/>
          <w:bCs/>
          <w:lang w:val="pl-PL"/>
        </w:rPr>
        <w:t>SIWZ</w:t>
      </w:r>
      <w:r w:rsidRPr="00782A33">
        <w:rPr>
          <w:rFonts w:asciiTheme="majorHAnsi" w:hAnsiTheme="majorHAnsi" w:cs="Tahoma"/>
          <w:lang w:val="pl-PL"/>
        </w:rPr>
        <w:t>.</w:t>
      </w:r>
    </w:p>
    <w:p w14:paraId="3D591D03" w14:textId="4C8E5C12"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Deklarujemy terminy płatności w</w:t>
      </w:r>
      <w:r w:rsidR="009D02D2" w:rsidRPr="00782A33">
        <w:rPr>
          <w:rFonts w:asciiTheme="majorHAnsi" w:hAnsiTheme="majorHAnsi" w:cs="Tahoma"/>
          <w:lang w:val="pl-PL"/>
        </w:rPr>
        <w:t xml:space="preserve"> 4 ratach: 30 dni od dat:  30.0</w:t>
      </w:r>
      <w:r w:rsidR="00735711" w:rsidRPr="00782A33">
        <w:rPr>
          <w:rFonts w:asciiTheme="majorHAnsi" w:hAnsiTheme="majorHAnsi" w:cs="Tahoma"/>
          <w:lang w:val="pl-PL"/>
        </w:rPr>
        <w:t>6.2013; 31.12.2013; 30.06.2014 oraz 31.12.2014</w:t>
      </w:r>
      <w:r w:rsidRPr="00782A33">
        <w:rPr>
          <w:rFonts w:asciiTheme="majorHAnsi" w:hAnsiTheme="majorHAnsi" w:cs="Tahoma"/>
          <w:lang w:val="pl-PL"/>
        </w:rPr>
        <w:t>.</w:t>
      </w:r>
    </w:p>
    <w:p w14:paraId="1EBAD1E3"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Oświadczamy, że zapoznaliśmy się z SIWZ i nie wnosimy do niej zastrzeżeń.</w:t>
      </w:r>
    </w:p>
    <w:p w14:paraId="0012A41F"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Oświadczamy, że przedstawiony projekt umowy został przez nas zaakceptowany i zobowiązujemy się w przypadku wyboru naszej oferty do zawarcia umowy na podanych warunkach, w miejscu i terminie wyznaczonym przez Zamawiającego.</w:t>
      </w:r>
    </w:p>
    <w:p w14:paraId="662EE4A5"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Oświadczamy, że uważamy się za związanych niniejszą ofertą na czas wskazany w SIWZ.</w:t>
      </w:r>
    </w:p>
    <w:p w14:paraId="30066E4D"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Roboty stanowiące przedmiot zamówienia:</w:t>
      </w:r>
    </w:p>
    <w:p w14:paraId="01C257B8" w14:textId="77777777" w:rsidR="00AF170B" w:rsidRPr="00782A33" w:rsidRDefault="00AF170B">
      <w:pPr>
        <w:spacing w:before="120"/>
        <w:ind w:left="708"/>
        <w:jc w:val="both"/>
        <w:rPr>
          <w:rFonts w:asciiTheme="majorHAnsi" w:hAnsiTheme="majorHAnsi" w:cs="Tahoma"/>
          <w:lang w:val="pl-PL"/>
        </w:rPr>
      </w:pPr>
      <w:r w:rsidRPr="00782A33">
        <w:rPr>
          <w:rFonts w:asciiTheme="majorHAnsi" w:hAnsiTheme="majorHAnsi" w:cs="Tahoma"/>
          <w:lang w:val="pl-PL"/>
        </w:rPr>
        <w:t xml:space="preserve"> a/ wykonamy sami***</w:t>
      </w:r>
    </w:p>
    <w:p w14:paraId="17ABD5DC" w14:textId="77777777" w:rsidR="00AF170B" w:rsidRPr="00782A33" w:rsidRDefault="00AF170B">
      <w:pPr>
        <w:spacing w:before="120"/>
        <w:ind w:left="708"/>
        <w:rPr>
          <w:rFonts w:asciiTheme="majorHAnsi" w:hAnsiTheme="majorHAnsi" w:cs="Tahoma"/>
          <w:lang w:val="pl-PL"/>
        </w:rPr>
      </w:pPr>
      <w:r w:rsidRPr="00782A33">
        <w:rPr>
          <w:rFonts w:asciiTheme="majorHAnsi" w:hAnsiTheme="majorHAnsi" w:cs="Tahoma"/>
          <w:lang w:val="pl-PL"/>
        </w:rPr>
        <w:t xml:space="preserve"> b/ powierzymy podwykonawcom</w:t>
      </w:r>
      <w:r w:rsidR="005232DE" w:rsidRPr="00782A33">
        <w:rPr>
          <w:rFonts w:asciiTheme="majorHAnsi" w:hAnsiTheme="majorHAnsi" w:cs="Tahoma"/>
          <w:lang w:val="pl-PL"/>
        </w:rPr>
        <w:t xml:space="preserve"> w części dotyczącej***</w:t>
      </w:r>
      <w:r w:rsidR="005232DE" w:rsidRPr="00782A33">
        <w:rPr>
          <w:rFonts w:asciiTheme="majorHAnsi" w:hAnsiTheme="majorHAnsi" w:cs="Tahoma"/>
          <w:lang w:val="pl-PL"/>
        </w:rPr>
        <w:br/>
        <w:t>……………….</w:t>
      </w:r>
      <w:r w:rsidRPr="00782A33">
        <w:rPr>
          <w:rFonts w:asciiTheme="majorHAnsi" w:hAnsiTheme="majorHAnsi" w:cs="Tahoma"/>
          <w:lang w:val="pl-PL"/>
        </w:rPr>
        <w:t>……………………………………………….………………………………………………………………………..</w:t>
      </w:r>
    </w:p>
    <w:p w14:paraId="36380C40"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 xml:space="preserve">Wadium o wartości </w:t>
      </w:r>
      <w:r w:rsidR="00735711" w:rsidRPr="00782A33">
        <w:rPr>
          <w:rFonts w:asciiTheme="majorHAnsi" w:hAnsiTheme="majorHAnsi" w:cs="Tahoma"/>
          <w:lang w:val="pl-PL"/>
        </w:rPr>
        <w:t>3600</w:t>
      </w:r>
      <w:r w:rsidRPr="00782A33">
        <w:rPr>
          <w:rFonts w:asciiTheme="majorHAnsi" w:hAnsiTheme="majorHAnsi" w:cs="Tahoma"/>
          <w:lang w:val="pl-PL"/>
        </w:rPr>
        <w:t xml:space="preserve"> zł zostało wniesione w dniu .............................w formie .......................................................................</w:t>
      </w:r>
    </w:p>
    <w:p w14:paraId="1F3ACDFE"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W przypadku przyznania nam zamówienia, zobowiązujemy się do zawarcia umowy w miejscu i terminie wskazanym przez Zamawiającego.</w:t>
      </w:r>
    </w:p>
    <w:p w14:paraId="66DF859E" w14:textId="77777777" w:rsidR="00AF170B" w:rsidRPr="00782A33" w:rsidRDefault="00AF170B" w:rsidP="00BA63C6">
      <w:pPr>
        <w:numPr>
          <w:ilvl w:val="0"/>
          <w:numId w:val="30"/>
        </w:numPr>
        <w:jc w:val="both"/>
        <w:rPr>
          <w:rFonts w:asciiTheme="majorHAnsi" w:hAnsiTheme="majorHAnsi" w:cs="Tahoma"/>
          <w:lang w:val="pl-PL"/>
        </w:rPr>
      </w:pPr>
      <w:bookmarkStart w:id="0" w:name="_GoBack"/>
      <w:bookmarkEnd w:id="0"/>
      <w:r w:rsidRPr="00782A33">
        <w:rPr>
          <w:rFonts w:asciiTheme="majorHAnsi" w:hAnsiTheme="majorHAnsi" w:cs="Tahoma"/>
          <w:lang w:val="pl-PL"/>
        </w:rPr>
        <w:t>W przypadku odstąpienia od zawarcia umowy w miejscu i terminie określonym przez Zamawiającego, nie będziemy zgłaszać roszczeń do wniesionego wadium.</w:t>
      </w:r>
    </w:p>
    <w:p w14:paraId="2815F77C"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Oferta wraz z oświadczeniami i dokumentami została złożona na ................ stronach, kolejno ponumerowanych od nr 1 do nr ................. .</w:t>
      </w:r>
    </w:p>
    <w:p w14:paraId="6DC417E7"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Do oferty dołączam następujące dokumenty:*</w:t>
      </w:r>
    </w:p>
    <w:p w14:paraId="16D5DA2E" w14:textId="77777777" w:rsidR="00AF170B" w:rsidRPr="00782A33" w:rsidRDefault="00AF170B">
      <w:pPr>
        <w:ind w:left="720"/>
        <w:rPr>
          <w:rFonts w:asciiTheme="majorHAnsi" w:hAnsiTheme="majorHAnsi" w:cs="Tahoma"/>
          <w:lang w:val="pl-PL"/>
        </w:rPr>
      </w:pPr>
      <w:r w:rsidRPr="00782A33">
        <w:rPr>
          <w:rFonts w:asciiTheme="majorHAnsi" w:hAnsiTheme="majorHAnsi" w:cs="Tahoma"/>
          <w:lang w:val="pl-PL"/>
        </w:rPr>
        <w:t>1/ .................................................................................</w:t>
      </w:r>
    </w:p>
    <w:p w14:paraId="251FC17F" w14:textId="77777777" w:rsidR="00AF170B" w:rsidRPr="00782A33" w:rsidRDefault="00AF170B">
      <w:pPr>
        <w:rPr>
          <w:rFonts w:asciiTheme="majorHAnsi" w:hAnsiTheme="majorHAnsi" w:cs="Tahoma"/>
          <w:lang w:val="pl-PL"/>
        </w:rPr>
      </w:pPr>
      <w:r w:rsidRPr="00782A33">
        <w:rPr>
          <w:rFonts w:asciiTheme="majorHAnsi" w:hAnsiTheme="majorHAnsi" w:cs="Tahoma"/>
          <w:lang w:val="pl-PL"/>
        </w:rPr>
        <w:tab/>
        <w:t>2/ .................................................................................</w:t>
      </w:r>
    </w:p>
    <w:p w14:paraId="4E4EF41C" w14:textId="77777777" w:rsidR="00AF170B" w:rsidRPr="00782A33" w:rsidRDefault="00AF170B">
      <w:pPr>
        <w:rPr>
          <w:rFonts w:asciiTheme="majorHAnsi" w:hAnsiTheme="majorHAnsi" w:cs="Tahoma"/>
          <w:lang w:val="pl-PL"/>
        </w:rPr>
      </w:pPr>
      <w:r w:rsidRPr="00782A33">
        <w:rPr>
          <w:rFonts w:asciiTheme="majorHAnsi" w:hAnsiTheme="majorHAnsi" w:cs="Tahoma"/>
          <w:lang w:val="pl-PL"/>
        </w:rPr>
        <w:tab/>
        <w:t>3/ .................................................................................</w:t>
      </w:r>
    </w:p>
    <w:p w14:paraId="45F7C13F" w14:textId="77777777" w:rsidR="00AF170B" w:rsidRPr="00782A33" w:rsidRDefault="00AF170B">
      <w:pPr>
        <w:rPr>
          <w:rFonts w:asciiTheme="majorHAnsi" w:hAnsiTheme="majorHAnsi" w:cs="Tahoma"/>
          <w:lang w:val="pl-PL"/>
        </w:rPr>
      </w:pPr>
      <w:r w:rsidRPr="00782A33">
        <w:rPr>
          <w:rFonts w:asciiTheme="majorHAnsi" w:hAnsiTheme="majorHAnsi" w:cs="Tahoma"/>
          <w:lang w:val="pl-PL"/>
        </w:rPr>
        <w:tab/>
        <w:t>4/ .................................................................................</w:t>
      </w:r>
    </w:p>
    <w:p w14:paraId="4CBD5704" w14:textId="77777777" w:rsidR="00AF170B" w:rsidRPr="00782A33" w:rsidRDefault="00AF170B">
      <w:pPr>
        <w:ind w:left="708"/>
        <w:rPr>
          <w:rFonts w:asciiTheme="majorHAnsi" w:hAnsiTheme="majorHAnsi" w:cs="Tahoma"/>
          <w:lang w:val="pl-PL"/>
        </w:rPr>
      </w:pPr>
      <w:r w:rsidRPr="00782A33">
        <w:rPr>
          <w:rFonts w:asciiTheme="majorHAnsi" w:hAnsiTheme="majorHAnsi" w:cs="Tahoma"/>
          <w:lang w:val="pl-PL"/>
        </w:rPr>
        <w:t>5/ …………………………………………………………………………….</w:t>
      </w:r>
    </w:p>
    <w:p w14:paraId="16C01916"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t xml:space="preserve"> Podpisano**</w:t>
      </w:r>
    </w:p>
    <w:p w14:paraId="628F124B" w14:textId="77777777" w:rsidR="00AF170B" w:rsidRPr="00782A33" w:rsidRDefault="00AF170B">
      <w:pPr>
        <w:rPr>
          <w:rFonts w:asciiTheme="majorHAnsi" w:hAnsiTheme="majorHAnsi" w:cs="Tahoma"/>
          <w:lang w:val="pl-PL"/>
        </w:rPr>
      </w:pPr>
    </w:p>
    <w:p w14:paraId="25BDB505" w14:textId="77777777" w:rsidR="00AF170B" w:rsidRPr="00782A33" w:rsidRDefault="00AF170B">
      <w:pPr>
        <w:jc w:val="right"/>
        <w:rPr>
          <w:rFonts w:asciiTheme="majorHAnsi" w:hAnsiTheme="majorHAnsi" w:cs="Tahoma"/>
          <w:lang w:val="pl-PL"/>
        </w:rPr>
      </w:pPr>
      <w:r w:rsidRPr="00782A33">
        <w:rPr>
          <w:rFonts w:asciiTheme="majorHAnsi" w:hAnsiTheme="majorHAnsi" w:cs="Tahoma"/>
          <w:lang w:val="pl-PL"/>
        </w:rPr>
        <w:t>....</w:t>
      </w:r>
      <w:r w:rsidR="00735711" w:rsidRPr="00782A33">
        <w:rPr>
          <w:rFonts w:asciiTheme="majorHAnsi" w:hAnsiTheme="majorHAnsi" w:cs="Tahoma"/>
          <w:lang w:val="pl-PL"/>
        </w:rPr>
        <w:t>..................</w:t>
      </w:r>
      <w:r w:rsidRPr="00782A33">
        <w:rPr>
          <w:rFonts w:asciiTheme="majorHAnsi" w:hAnsiTheme="majorHAnsi" w:cs="Tahoma"/>
          <w:lang w:val="pl-PL"/>
        </w:rPr>
        <w:t>..................................................</w:t>
      </w:r>
    </w:p>
    <w:p w14:paraId="79D63843" w14:textId="77777777" w:rsidR="00AF170B" w:rsidRPr="00782A33" w:rsidRDefault="00AF170B">
      <w:pPr>
        <w:jc w:val="right"/>
        <w:rPr>
          <w:rFonts w:asciiTheme="majorHAnsi" w:hAnsiTheme="majorHAnsi" w:cs="Tahoma"/>
          <w:lang w:val="pl-PL"/>
        </w:rPr>
      </w:pPr>
      <w:r w:rsidRPr="00782A33">
        <w:rPr>
          <w:rFonts w:asciiTheme="majorHAnsi" w:hAnsiTheme="majorHAnsi" w:cs="Tahoma"/>
          <w:lang w:val="pl-PL"/>
        </w:rPr>
        <w:t xml:space="preserve"> </w:t>
      </w:r>
      <w:r w:rsidRPr="00782A33">
        <w:rPr>
          <w:rFonts w:asciiTheme="majorHAnsi" w:hAnsiTheme="majorHAnsi" w:cs="Tahoma"/>
          <w:i/>
          <w:iCs/>
          <w:lang w:val="pl-PL"/>
        </w:rPr>
        <w:t>/upełnomocnieni przedstawiciele wykonawcy/</w:t>
      </w:r>
    </w:p>
    <w:p w14:paraId="2A394C11" w14:textId="77777777" w:rsidR="00AF170B" w:rsidRPr="00782A33" w:rsidRDefault="00AF170B">
      <w:pPr>
        <w:rPr>
          <w:rFonts w:asciiTheme="majorHAnsi" w:hAnsiTheme="majorHAnsi" w:cs="Tahoma"/>
          <w:lang w:val="pl-PL"/>
        </w:rPr>
      </w:pPr>
      <w:r w:rsidRPr="00782A33">
        <w:rPr>
          <w:rFonts w:asciiTheme="majorHAnsi" w:hAnsiTheme="majorHAnsi" w:cs="Tahoma"/>
          <w:i/>
          <w:iCs/>
          <w:lang w:val="pl-PL"/>
        </w:rPr>
        <w:t>Uwaga:</w:t>
      </w:r>
    </w:p>
    <w:p w14:paraId="7327E70A" w14:textId="77777777" w:rsidR="00AF170B" w:rsidRPr="00782A33" w:rsidRDefault="00AF170B">
      <w:pPr>
        <w:ind w:left="708" w:hanging="705"/>
        <w:rPr>
          <w:rFonts w:asciiTheme="majorHAnsi" w:hAnsiTheme="majorHAnsi" w:cs="Tahoma"/>
          <w:i/>
          <w:iCs/>
          <w:lang w:val="pl-PL"/>
        </w:rPr>
      </w:pPr>
      <w:r w:rsidRPr="00782A33">
        <w:rPr>
          <w:rFonts w:asciiTheme="majorHAnsi" w:hAnsiTheme="majorHAnsi" w:cs="Tahoma"/>
          <w:i/>
          <w:iCs/>
          <w:lang w:val="pl-PL"/>
        </w:rPr>
        <w:t>*</w:t>
      </w:r>
      <w:r w:rsidRPr="00782A33">
        <w:rPr>
          <w:rFonts w:asciiTheme="majorHAnsi" w:hAnsiTheme="majorHAnsi" w:cs="Tahoma"/>
          <w:i/>
          <w:iCs/>
          <w:lang w:val="pl-PL"/>
        </w:rPr>
        <w:tab/>
        <w:t xml:space="preserve">Jeżeli dołączane są odpisy dokumentów lub ich kopie, to muszą być one poświadczone za zgodność z oryginałem przez wykonawcę </w:t>
      </w:r>
    </w:p>
    <w:p w14:paraId="5CD753AE" w14:textId="77777777" w:rsidR="00AF170B" w:rsidRPr="00782A33" w:rsidRDefault="00AF170B">
      <w:pPr>
        <w:tabs>
          <w:tab w:val="left" w:pos="0"/>
        </w:tabs>
        <w:rPr>
          <w:rFonts w:asciiTheme="majorHAnsi" w:hAnsiTheme="majorHAnsi" w:cs="Tahoma"/>
          <w:i/>
          <w:iCs/>
          <w:lang w:val="pl-PL"/>
        </w:rPr>
      </w:pPr>
      <w:r w:rsidRPr="00782A33">
        <w:rPr>
          <w:rFonts w:asciiTheme="majorHAnsi" w:hAnsiTheme="majorHAnsi" w:cs="Tahoma"/>
          <w:lang w:val="pl-PL"/>
        </w:rPr>
        <w:t xml:space="preserve">** </w:t>
      </w:r>
      <w:r w:rsidRPr="00782A33">
        <w:rPr>
          <w:rFonts w:asciiTheme="majorHAnsi" w:hAnsiTheme="majorHAnsi" w:cs="Tahoma"/>
          <w:lang w:val="pl-PL"/>
        </w:rPr>
        <w:tab/>
        <w:t>J</w:t>
      </w:r>
      <w:r w:rsidRPr="00782A33">
        <w:rPr>
          <w:rFonts w:asciiTheme="majorHAnsi" w:hAnsiTheme="majorHAnsi" w:cs="Tahoma"/>
          <w:i/>
          <w:iCs/>
          <w:lang w:val="pl-PL"/>
        </w:rPr>
        <w:t>eżeli OFERTA będzie wielostronicowa – każda strona oferty musi być podpisana.</w:t>
      </w:r>
    </w:p>
    <w:p w14:paraId="4BB22D86" w14:textId="77777777" w:rsidR="00AF170B" w:rsidRPr="00782A33" w:rsidRDefault="00AF170B">
      <w:pPr>
        <w:tabs>
          <w:tab w:val="left" w:pos="0"/>
        </w:tabs>
        <w:rPr>
          <w:rFonts w:asciiTheme="majorHAnsi" w:hAnsiTheme="majorHAnsi" w:cs="Tahoma"/>
          <w:b/>
          <w:bCs/>
          <w:lang w:val="pl-PL"/>
        </w:rPr>
      </w:pPr>
      <w:r w:rsidRPr="00782A33">
        <w:rPr>
          <w:rFonts w:asciiTheme="majorHAnsi" w:hAnsiTheme="majorHAnsi" w:cs="Tahoma"/>
          <w:i/>
          <w:iCs/>
          <w:lang w:val="pl-PL"/>
        </w:rPr>
        <w:t xml:space="preserve">*** </w:t>
      </w:r>
      <w:r w:rsidRPr="00782A33">
        <w:rPr>
          <w:rFonts w:asciiTheme="majorHAnsi" w:hAnsiTheme="majorHAnsi" w:cs="Tahoma"/>
          <w:i/>
          <w:iCs/>
          <w:lang w:val="pl-PL"/>
        </w:rPr>
        <w:tab/>
        <w:t>niepotrzebne skreślić</w:t>
      </w:r>
    </w:p>
    <w:p w14:paraId="0D895C6D" w14:textId="77777777" w:rsidR="00AF170B" w:rsidRPr="00782A33" w:rsidRDefault="00AF170B">
      <w:pPr>
        <w:jc w:val="both"/>
        <w:rPr>
          <w:rFonts w:asciiTheme="majorHAnsi" w:hAnsiTheme="majorHAnsi" w:cs="Tahoma"/>
          <w:lang w:val="pl-PL"/>
        </w:rPr>
      </w:pPr>
    </w:p>
    <w:p w14:paraId="69AB86E7" w14:textId="77777777" w:rsidR="00AF170B" w:rsidRPr="00782A33" w:rsidRDefault="00AF170B">
      <w:pPr>
        <w:jc w:val="both"/>
        <w:rPr>
          <w:rFonts w:asciiTheme="majorHAnsi" w:hAnsiTheme="majorHAnsi" w:cs="Tahoma"/>
          <w:b/>
          <w:bCs/>
          <w:lang w:val="pl-PL"/>
        </w:rPr>
      </w:pPr>
      <w:r w:rsidRPr="00782A33">
        <w:rPr>
          <w:rFonts w:asciiTheme="majorHAnsi" w:hAnsiTheme="majorHAnsi" w:cs="Tahoma"/>
          <w:b/>
          <w:bCs/>
          <w:lang w:val="pl-PL"/>
        </w:rPr>
        <w:t xml:space="preserve"> </w:t>
      </w:r>
    </w:p>
    <w:p w14:paraId="74634CCB"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p>
    <w:p w14:paraId="2085F1C6" w14:textId="77777777" w:rsidR="00AF170B" w:rsidRPr="00782A33" w:rsidRDefault="00AF170B">
      <w:pPr>
        <w:spacing w:line="360" w:lineRule="auto"/>
        <w:jc w:val="both"/>
        <w:rPr>
          <w:rFonts w:asciiTheme="majorHAnsi" w:hAnsiTheme="majorHAnsi" w:cs="Tahoma"/>
          <w:color w:val="000000"/>
          <w:lang w:val="pl-PL"/>
        </w:rPr>
      </w:pPr>
    </w:p>
    <w:p w14:paraId="4D98ED4E" w14:textId="77777777" w:rsidR="00AF170B" w:rsidRPr="00782A33" w:rsidRDefault="00AF170B">
      <w:pPr>
        <w:spacing w:line="360" w:lineRule="auto"/>
        <w:ind w:left="708"/>
        <w:jc w:val="right"/>
        <w:rPr>
          <w:rFonts w:asciiTheme="majorHAnsi" w:hAnsiTheme="majorHAnsi" w:cs="Tahoma"/>
          <w:b/>
          <w:bCs/>
          <w:i/>
          <w:iCs/>
          <w:color w:val="000000"/>
          <w:lang w:val="pl-PL"/>
        </w:rPr>
      </w:pPr>
      <w:r w:rsidRPr="00782A33">
        <w:rPr>
          <w:rFonts w:asciiTheme="majorHAnsi" w:hAnsiTheme="majorHAnsi" w:cs="Tahoma"/>
          <w:b/>
          <w:bCs/>
          <w:color w:val="000000"/>
          <w:lang w:val="pl-PL"/>
        </w:rPr>
        <w:tab/>
      </w:r>
    </w:p>
    <w:p w14:paraId="7ED4A1E6" w14:textId="77777777" w:rsidR="00AF170B" w:rsidRPr="00782A33" w:rsidRDefault="005232DE">
      <w:pPr>
        <w:spacing w:line="360" w:lineRule="auto"/>
        <w:ind w:left="5664" w:firstLine="708"/>
        <w:jc w:val="both"/>
        <w:rPr>
          <w:rFonts w:asciiTheme="majorHAnsi" w:hAnsiTheme="majorHAnsi" w:cs="Tahoma"/>
          <w:i/>
          <w:iCs/>
          <w:color w:val="000000"/>
          <w:lang w:val="pl-PL"/>
        </w:rPr>
      </w:pPr>
      <w:r w:rsidRPr="00782A33">
        <w:rPr>
          <w:rFonts w:asciiTheme="majorHAnsi" w:hAnsiTheme="majorHAnsi" w:cs="Tahoma"/>
          <w:i/>
          <w:iCs/>
          <w:color w:val="000000"/>
          <w:lang w:val="pl-PL"/>
        </w:rPr>
        <w:br w:type="column"/>
      </w:r>
      <w:r w:rsidR="00AF170B" w:rsidRPr="00782A33">
        <w:rPr>
          <w:rFonts w:asciiTheme="majorHAnsi" w:hAnsiTheme="majorHAnsi" w:cs="Tahoma"/>
          <w:i/>
          <w:iCs/>
          <w:color w:val="000000"/>
          <w:lang w:val="pl-PL"/>
        </w:rPr>
        <w:t>Załącznik nr 2 do SIWZ</w:t>
      </w:r>
    </w:p>
    <w:p w14:paraId="3E53E938" w14:textId="77777777" w:rsidR="00AF170B" w:rsidRPr="00782A33" w:rsidRDefault="00AF170B">
      <w:pPr>
        <w:spacing w:line="360" w:lineRule="auto"/>
        <w:ind w:left="5664" w:firstLine="708"/>
        <w:jc w:val="both"/>
        <w:rPr>
          <w:rFonts w:asciiTheme="majorHAnsi" w:hAnsiTheme="majorHAnsi" w:cs="Tahoma"/>
          <w:i/>
          <w:iCs/>
          <w:color w:val="000000"/>
          <w:lang w:val="pl-PL"/>
        </w:rPr>
      </w:pPr>
    </w:p>
    <w:p w14:paraId="3426DC24" w14:textId="77777777" w:rsidR="00AF170B" w:rsidRPr="00782A33" w:rsidRDefault="00AF170B">
      <w:pPr>
        <w:spacing w:line="360" w:lineRule="auto"/>
        <w:jc w:val="both"/>
        <w:rPr>
          <w:rFonts w:asciiTheme="majorHAnsi" w:hAnsiTheme="majorHAnsi" w:cs="Tahoma"/>
          <w:color w:val="000000"/>
          <w:lang w:val="pl-PL"/>
        </w:rPr>
      </w:pPr>
    </w:p>
    <w:p w14:paraId="51D81FE7" w14:textId="77777777" w:rsidR="00AF170B" w:rsidRPr="00782A33" w:rsidRDefault="00AF170B">
      <w:pPr>
        <w:spacing w:line="360" w:lineRule="auto"/>
        <w:jc w:val="both"/>
        <w:rPr>
          <w:rFonts w:asciiTheme="majorHAnsi" w:hAnsiTheme="majorHAnsi" w:cs="Tahoma"/>
          <w:color w:val="000000"/>
          <w:lang w:val="pl-PL"/>
        </w:rPr>
      </w:pPr>
      <w:r w:rsidRPr="00782A33">
        <w:rPr>
          <w:rFonts w:asciiTheme="majorHAnsi" w:hAnsiTheme="majorHAnsi" w:cs="Tahoma"/>
          <w:color w:val="000000"/>
          <w:lang w:val="pl-PL"/>
        </w:rPr>
        <w:t>...............</w:t>
      </w:r>
      <w:r w:rsidR="00735711" w:rsidRPr="00782A33">
        <w:rPr>
          <w:rFonts w:asciiTheme="majorHAnsi" w:hAnsiTheme="majorHAnsi" w:cs="Tahoma"/>
          <w:color w:val="000000"/>
          <w:lang w:val="pl-PL"/>
        </w:rPr>
        <w:t>............</w:t>
      </w:r>
      <w:r w:rsidRPr="00782A33">
        <w:rPr>
          <w:rFonts w:asciiTheme="majorHAnsi" w:hAnsiTheme="majorHAnsi" w:cs="Tahoma"/>
          <w:color w:val="000000"/>
          <w:lang w:val="pl-PL"/>
        </w:rPr>
        <w:t>..............</w:t>
      </w:r>
    </w:p>
    <w:p w14:paraId="6B4CBE0D" w14:textId="77777777" w:rsidR="00AF170B" w:rsidRPr="00782A33" w:rsidRDefault="00AF170B">
      <w:pPr>
        <w:spacing w:line="360" w:lineRule="auto"/>
        <w:jc w:val="both"/>
        <w:rPr>
          <w:rFonts w:asciiTheme="majorHAnsi" w:hAnsiTheme="majorHAnsi" w:cs="Tahoma"/>
          <w:color w:val="000000"/>
          <w:lang w:val="pl-PL"/>
        </w:rPr>
      </w:pPr>
      <w:r w:rsidRPr="00782A33">
        <w:rPr>
          <w:rFonts w:asciiTheme="majorHAnsi" w:hAnsiTheme="majorHAnsi" w:cs="Tahoma"/>
          <w:color w:val="000000"/>
          <w:lang w:val="pl-PL"/>
        </w:rPr>
        <w:t>nazwa i adres wykonawcy</w:t>
      </w:r>
    </w:p>
    <w:p w14:paraId="7A23F074" w14:textId="77777777" w:rsidR="00AF170B" w:rsidRPr="00782A33" w:rsidRDefault="00AF170B">
      <w:pPr>
        <w:spacing w:line="360" w:lineRule="auto"/>
        <w:jc w:val="both"/>
        <w:rPr>
          <w:rFonts w:asciiTheme="majorHAnsi" w:hAnsiTheme="majorHAnsi" w:cs="Tahoma"/>
          <w:color w:val="000000"/>
          <w:lang w:val="pl-PL"/>
        </w:rPr>
      </w:pPr>
    </w:p>
    <w:p w14:paraId="4FCC9C88" w14:textId="77777777" w:rsidR="00AF170B" w:rsidRPr="00782A33" w:rsidRDefault="00AF170B">
      <w:pPr>
        <w:spacing w:line="360" w:lineRule="auto"/>
        <w:jc w:val="both"/>
        <w:rPr>
          <w:rFonts w:asciiTheme="majorHAnsi" w:hAnsiTheme="majorHAnsi" w:cs="Tahoma"/>
          <w:color w:val="000000"/>
          <w:lang w:val="pl-PL"/>
        </w:rPr>
      </w:pPr>
    </w:p>
    <w:p w14:paraId="779DFA20" w14:textId="77777777" w:rsidR="00AF170B" w:rsidRPr="00782A33" w:rsidRDefault="00AF170B">
      <w:pPr>
        <w:spacing w:line="360" w:lineRule="auto"/>
        <w:jc w:val="both"/>
        <w:rPr>
          <w:rFonts w:asciiTheme="majorHAnsi" w:hAnsiTheme="majorHAnsi" w:cs="Tahoma"/>
          <w:color w:val="000000"/>
          <w:lang w:val="pl-PL"/>
        </w:rPr>
      </w:pPr>
    </w:p>
    <w:p w14:paraId="02918CF9" w14:textId="77777777" w:rsidR="00AF170B" w:rsidRPr="00782A33" w:rsidRDefault="00AF170B">
      <w:pPr>
        <w:spacing w:line="360" w:lineRule="auto"/>
        <w:jc w:val="center"/>
        <w:rPr>
          <w:rFonts w:asciiTheme="majorHAnsi" w:hAnsiTheme="majorHAnsi" w:cs="Tahoma"/>
          <w:color w:val="000000"/>
          <w:lang w:val="pl-PL"/>
        </w:rPr>
      </w:pPr>
      <w:r w:rsidRPr="00782A33">
        <w:rPr>
          <w:rFonts w:asciiTheme="majorHAnsi" w:hAnsiTheme="majorHAnsi" w:cs="Tahoma"/>
          <w:b/>
          <w:bCs/>
          <w:color w:val="000000"/>
          <w:lang w:val="pl-PL"/>
        </w:rPr>
        <w:t>OŚWIADCZENIE</w:t>
      </w:r>
    </w:p>
    <w:p w14:paraId="24D9DCF0" w14:textId="77777777" w:rsidR="00AF170B" w:rsidRPr="00782A33" w:rsidRDefault="00AF170B">
      <w:pPr>
        <w:spacing w:line="360" w:lineRule="auto"/>
        <w:jc w:val="both"/>
        <w:rPr>
          <w:rFonts w:asciiTheme="majorHAnsi" w:hAnsiTheme="majorHAnsi" w:cs="Tahoma"/>
          <w:color w:val="000000"/>
          <w:lang w:val="pl-PL"/>
        </w:rPr>
      </w:pPr>
    </w:p>
    <w:p w14:paraId="54FDAAAC" w14:textId="0889F8CD" w:rsidR="00AF170B" w:rsidRPr="00782A33" w:rsidRDefault="00AF170B">
      <w:pPr>
        <w:spacing w:line="360" w:lineRule="auto"/>
        <w:jc w:val="both"/>
        <w:rPr>
          <w:rFonts w:asciiTheme="majorHAnsi" w:hAnsiTheme="majorHAnsi" w:cs="Tahoma"/>
          <w:color w:val="000000"/>
          <w:lang w:val="pl-PL"/>
        </w:rPr>
      </w:pPr>
      <w:r w:rsidRPr="00782A33">
        <w:rPr>
          <w:rFonts w:asciiTheme="majorHAnsi" w:hAnsiTheme="majorHAnsi" w:cs="Tahoma"/>
          <w:color w:val="000000"/>
          <w:lang w:val="pl-PL"/>
        </w:rPr>
        <w:tab/>
        <w:t xml:space="preserve"> Oświadczam, że spełniam(-y) warunki udziału w postępowaniu o udzielenie zamówienia publicznego, o których mowa w art. 22 ust. 1 ustawy z dnia 29 stycznia 2004 r. Prawo zamówień publicznych (</w:t>
      </w:r>
      <w:r w:rsidR="006A7949" w:rsidRPr="00782A33">
        <w:rPr>
          <w:rFonts w:asciiTheme="majorHAnsi" w:hAnsiTheme="majorHAnsi"/>
          <w:lang w:val="pl-PL"/>
        </w:rPr>
        <w:t>Dz.U. z 2010 r. Nr 113, poz. 759 z późn. zm</w:t>
      </w:r>
      <w:r w:rsidRPr="00782A33">
        <w:rPr>
          <w:rFonts w:asciiTheme="majorHAnsi" w:hAnsiTheme="majorHAnsi" w:cs="Tahoma"/>
          <w:color w:val="000000"/>
          <w:lang w:val="pl-PL"/>
        </w:rPr>
        <w:t xml:space="preserve">.) i nie podlegam(-y) wykluczeniu z postępowania na podstawie art. 24 ust. 1 i 2. </w:t>
      </w:r>
    </w:p>
    <w:p w14:paraId="22895DE8" w14:textId="77777777" w:rsidR="00AF170B" w:rsidRPr="00782A33" w:rsidRDefault="00AF170B">
      <w:pPr>
        <w:spacing w:line="360" w:lineRule="auto"/>
        <w:jc w:val="both"/>
        <w:rPr>
          <w:rFonts w:asciiTheme="majorHAnsi" w:hAnsiTheme="majorHAnsi" w:cs="Tahoma"/>
          <w:color w:val="000000"/>
          <w:lang w:val="pl-PL"/>
        </w:rPr>
      </w:pPr>
    </w:p>
    <w:p w14:paraId="0AE44375" w14:textId="77777777" w:rsidR="00AF170B" w:rsidRPr="00782A33" w:rsidRDefault="00AF170B">
      <w:pPr>
        <w:spacing w:line="360" w:lineRule="auto"/>
        <w:jc w:val="both"/>
        <w:rPr>
          <w:rFonts w:asciiTheme="majorHAnsi" w:hAnsiTheme="majorHAnsi" w:cs="Tahoma"/>
          <w:color w:val="000000"/>
          <w:lang w:val="pl-PL"/>
        </w:rPr>
      </w:pPr>
    </w:p>
    <w:p w14:paraId="71FC9F7D" w14:textId="77777777" w:rsidR="00AF170B" w:rsidRPr="00782A33" w:rsidRDefault="00AF170B">
      <w:pPr>
        <w:spacing w:line="360" w:lineRule="auto"/>
        <w:jc w:val="both"/>
        <w:rPr>
          <w:rFonts w:asciiTheme="majorHAnsi" w:hAnsiTheme="majorHAnsi" w:cs="Tahoma"/>
          <w:color w:val="000000"/>
          <w:lang w:val="pl-PL"/>
        </w:rPr>
      </w:pPr>
    </w:p>
    <w:p w14:paraId="037F8343" w14:textId="77777777" w:rsidR="00AF170B" w:rsidRPr="00782A33" w:rsidRDefault="00AF170B">
      <w:pPr>
        <w:spacing w:line="360" w:lineRule="auto"/>
        <w:jc w:val="both"/>
        <w:rPr>
          <w:rFonts w:asciiTheme="majorHAnsi" w:hAnsiTheme="majorHAnsi" w:cs="Tahoma"/>
          <w:color w:val="000000"/>
          <w:lang w:val="pl-PL"/>
        </w:rPr>
      </w:pPr>
    </w:p>
    <w:p w14:paraId="6FE7D407" w14:textId="77777777" w:rsidR="00E84361" w:rsidRPr="00782A33" w:rsidRDefault="00AF170B" w:rsidP="00E84361">
      <w:pPr>
        <w:jc w:val="right"/>
        <w:rPr>
          <w:rFonts w:ascii="Arial" w:hAnsi="Arial" w:cs="Arial"/>
          <w:sz w:val="16"/>
          <w:lang w:val="pl-PL"/>
        </w:rPr>
      </w:pP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00E84361" w:rsidRPr="00782A33">
        <w:rPr>
          <w:rFonts w:ascii="Arial" w:hAnsi="Arial" w:cs="Arial"/>
          <w:sz w:val="16"/>
          <w:lang w:val="pl-PL"/>
        </w:rPr>
        <w:t>......................................................................................................................</w:t>
      </w:r>
    </w:p>
    <w:p w14:paraId="2BBDFD44" w14:textId="77777777" w:rsidR="00E84361" w:rsidRPr="00782A33" w:rsidRDefault="00E84361" w:rsidP="00E84361">
      <w:pPr>
        <w:pStyle w:val="BodyTextIndent3"/>
        <w:tabs>
          <w:tab w:val="left" w:pos="4253"/>
        </w:tabs>
        <w:ind w:left="4248"/>
        <w:jc w:val="center"/>
        <w:rPr>
          <w:rFonts w:ascii="Arial" w:hAnsi="Arial" w:cs="Arial"/>
          <w:sz w:val="16"/>
          <w:lang w:val="pl-PL"/>
        </w:rPr>
      </w:pPr>
      <w:r w:rsidRPr="00782A33">
        <w:rPr>
          <w:rFonts w:ascii="Arial" w:hAnsi="Arial" w:cs="Arial"/>
          <w:sz w:val="16"/>
          <w:lang w:val="pl-PL"/>
        </w:rPr>
        <w:tab/>
      </w:r>
      <w:r w:rsidRPr="00782A33">
        <w:rPr>
          <w:rFonts w:ascii="Arial" w:hAnsi="Arial" w:cs="Arial"/>
          <w:sz w:val="16"/>
          <w:lang w:val="pl-PL"/>
        </w:rPr>
        <w:tab/>
      </w:r>
      <w:r w:rsidRPr="00782A33">
        <w:rPr>
          <w:rFonts w:ascii="Arial" w:hAnsi="Arial" w:cs="Arial"/>
          <w:sz w:val="16"/>
          <w:lang w:val="pl-PL"/>
        </w:rPr>
        <w:tab/>
        <w:t>podpis(y) osoby(osób) uprawnionej(ych) do reprezentacji Wykonawcy</w:t>
      </w:r>
    </w:p>
    <w:p w14:paraId="74BE3320" w14:textId="49E1A0EF" w:rsidR="00AF170B" w:rsidRPr="00782A33" w:rsidRDefault="00AF170B" w:rsidP="00E84361">
      <w:pPr>
        <w:spacing w:line="360" w:lineRule="auto"/>
        <w:jc w:val="both"/>
        <w:rPr>
          <w:rFonts w:asciiTheme="majorHAnsi" w:hAnsiTheme="majorHAnsi" w:cs="Tahoma"/>
          <w:color w:val="000000"/>
          <w:lang w:val="pl-PL"/>
        </w:rPr>
      </w:pP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r w:rsidRPr="00782A33">
        <w:rPr>
          <w:rFonts w:asciiTheme="majorHAnsi" w:hAnsiTheme="majorHAnsi" w:cs="Tahoma"/>
          <w:color w:val="000000"/>
          <w:lang w:val="pl-PL"/>
        </w:rPr>
        <w:tab/>
      </w:r>
    </w:p>
    <w:p w14:paraId="3FBC5108" w14:textId="77777777" w:rsidR="00AF170B" w:rsidRPr="00782A33" w:rsidRDefault="00AF170B">
      <w:pPr>
        <w:jc w:val="center"/>
        <w:rPr>
          <w:rFonts w:asciiTheme="majorHAnsi" w:hAnsiTheme="majorHAnsi" w:cs="Tahoma"/>
          <w:color w:val="000000"/>
          <w:lang w:val="pl-PL"/>
        </w:rPr>
      </w:pPr>
    </w:p>
    <w:p w14:paraId="367D63DE" w14:textId="77777777" w:rsidR="00AF170B" w:rsidRPr="00782A33" w:rsidRDefault="00AF170B">
      <w:pPr>
        <w:jc w:val="center"/>
        <w:rPr>
          <w:rFonts w:asciiTheme="majorHAnsi" w:hAnsiTheme="majorHAnsi" w:cs="Tahoma"/>
          <w:color w:val="000000"/>
          <w:lang w:val="pl-PL"/>
        </w:rPr>
      </w:pPr>
    </w:p>
    <w:p w14:paraId="036D0BD3" w14:textId="77777777" w:rsidR="00AF170B" w:rsidRPr="00782A33" w:rsidRDefault="00AF170B">
      <w:pPr>
        <w:tabs>
          <w:tab w:val="left" w:pos="8707"/>
        </w:tabs>
        <w:jc w:val="center"/>
        <w:rPr>
          <w:rFonts w:asciiTheme="majorHAnsi" w:hAnsiTheme="majorHAnsi" w:cs="Tahoma"/>
          <w:color w:val="000000"/>
          <w:lang w:val="pl-PL"/>
        </w:rPr>
      </w:pPr>
    </w:p>
    <w:p w14:paraId="096B5EC5" w14:textId="77777777" w:rsidR="00AF170B" w:rsidRPr="00782A33" w:rsidRDefault="00AF170B">
      <w:pPr>
        <w:jc w:val="center"/>
        <w:rPr>
          <w:rFonts w:asciiTheme="majorHAnsi" w:hAnsiTheme="majorHAnsi" w:cs="Tahoma"/>
          <w:color w:val="000000"/>
          <w:lang w:val="pl-PL"/>
        </w:rPr>
      </w:pPr>
    </w:p>
    <w:p w14:paraId="771F591F" w14:textId="77777777" w:rsidR="00AF170B" w:rsidRPr="00782A33" w:rsidRDefault="00AF170B">
      <w:pPr>
        <w:jc w:val="center"/>
        <w:rPr>
          <w:rFonts w:asciiTheme="majorHAnsi" w:hAnsiTheme="majorHAnsi" w:cs="Tahoma"/>
          <w:color w:val="000000"/>
          <w:lang w:val="pl-PL"/>
        </w:rPr>
      </w:pPr>
    </w:p>
    <w:p w14:paraId="08AAE4E3" w14:textId="77777777" w:rsidR="00AF170B" w:rsidRPr="00782A33" w:rsidRDefault="00AF170B">
      <w:pPr>
        <w:jc w:val="center"/>
        <w:rPr>
          <w:rFonts w:asciiTheme="majorHAnsi" w:hAnsiTheme="majorHAnsi" w:cs="Tahoma"/>
          <w:color w:val="000000"/>
          <w:lang w:val="pl-PL"/>
        </w:rPr>
      </w:pPr>
    </w:p>
    <w:p w14:paraId="1F1B9E3A" w14:textId="77777777" w:rsidR="00AF170B" w:rsidRPr="00782A33" w:rsidRDefault="00AF170B">
      <w:pPr>
        <w:jc w:val="center"/>
        <w:rPr>
          <w:rFonts w:asciiTheme="majorHAnsi" w:hAnsiTheme="majorHAnsi" w:cs="Tahoma"/>
          <w:color w:val="000000"/>
          <w:lang w:val="pl-PL"/>
        </w:rPr>
      </w:pPr>
    </w:p>
    <w:p w14:paraId="0191CEAC" w14:textId="77777777" w:rsidR="00AF170B" w:rsidRPr="00782A33" w:rsidRDefault="00AF170B">
      <w:pPr>
        <w:jc w:val="center"/>
        <w:rPr>
          <w:rFonts w:asciiTheme="majorHAnsi" w:hAnsiTheme="majorHAnsi" w:cs="Tahoma"/>
          <w:color w:val="000000"/>
          <w:lang w:val="pl-PL"/>
        </w:rPr>
      </w:pPr>
    </w:p>
    <w:p w14:paraId="51B2476B" w14:textId="77777777" w:rsidR="00AF170B" w:rsidRPr="00782A33" w:rsidRDefault="00AF170B">
      <w:pPr>
        <w:jc w:val="center"/>
        <w:rPr>
          <w:rFonts w:asciiTheme="majorHAnsi" w:hAnsiTheme="majorHAnsi" w:cs="Tahoma"/>
          <w:color w:val="000000"/>
          <w:lang w:val="pl-PL"/>
        </w:rPr>
      </w:pPr>
    </w:p>
    <w:p w14:paraId="3F6AB0C9" w14:textId="77777777" w:rsidR="00AF170B" w:rsidRPr="00782A33" w:rsidRDefault="00AF170B">
      <w:pPr>
        <w:jc w:val="center"/>
        <w:rPr>
          <w:rFonts w:asciiTheme="majorHAnsi" w:hAnsiTheme="majorHAnsi" w:cs="Tahoma"/>
          <w:color w:val="000000"/>
          <w:lang w:val="pl-PL"/>
        </w:rPr>
      </w:pPr>
    </w:p>
    <w:p w14:paraId="7B0CD6F3" w14:textId="77777777" w:rsidR="00AF170B" w:rsidRPr="00782A33" w:rsidRDefault="00AF170B">
      <w:pPr>
        <w:jc w:val="center"/>
        <w:rPr>
          <w:rFonts w:asciiTheme="majorHAnsi" w:hAnsiTheme="majorHAnsi" w:cs="Tahoma"/>
          <w:color w:val="000000"/>
          <w:lang w:val="pl-PL"/>
        </w:rPr>
      </w:pPr>
    </w:p>
    <w:p w14:paraId="369F1081" w14:textId="77777777" w:rsidR="00AF170B" w:rsidRPr="00782A33" w:rsidRDefault="00AF170B">
      <w:pPr>
        <w:jc w:val="center"/>
        <w:rPr>
          <w:rFonts w:asciiTheme="majorHAnsi" w:hAnsiTheme="majorHAnsi" w:cs="Tahoma"/>
          <w:color w:val="000000"/>
          <w:lang w:val="pl-PL"/>
        </w:rPr>
      </w:pPr>
    </w:p>
    <w:p w14:paraId="0F48F1D1" w14:textId="77777777" w:rsidR="00AF170B" w:rsidRPr="00782A33" w:rsidRDefault="00AF170B">
      <w:pPr>
        <w:jc w:val="center"/>
        <w:rPr>
          <w:rFonts w:asciiTheme="majorHAnsi" w:hAnsiTheme="majorHAnsi" w:cs="Tahoma"/>
          <w:color w:val="000000"/>
          <w:lang w:val="pl-PL"/>
        </w:rPr>
      </w:pPr>
    </w:p>
    <w:p w14:paraId="6E4566EB" w14:textId="43E75D02" w:rsidR="00AF170B" w:rsidRPr="00782A33" w:rsidRDefault="00782A33">
      <w:pPr>
        <w:ind w:left="7080"/>
        <w:rPr>
          <w:rFonts w:asciiTheme="majorHAnsi" w:hAnsiTheme="majorHAnsi" w:cs="Tahoma"/>
          <w:i/>
          <w:iCs/>
          <w:lang w:val="pl-PL"/>
        </w:rPr>
      </w:pPr>
      <w:r>
        <w:rPr>
          <w:rFonts w:asciiTheme="majorHAnsi" w:hAnsiTheme="majorHAnsi" w:cs="Tahoma"/>
          <w:i/>
          <w:iCs/>
          <w:lang w:val="pl-PL"/>
        </w:rPr>
        <w:br w:type="column"/>
      </w:r>
      <w:r w:rsidR="00AF170B" w:rsidRPr="00782A33">
        <w:rPr>
          <w:rFonts w:asciiTheme="majorHAnsi" w:hAnsiTheme="majorHAnsi" w:cs="Tahoma"/>
          <w:i/>
          <w:iCs/>
          <w:lang w:val="pl-PL"/>
        </w:rPr>
        <w:t xml:space="preserve">Załącznik nr </w:t>
      </w:r>
      <w:r w:rsidR="006429A0" w:rsidRPr="00782A33">
        <w:rPr>
          <w:rFonts w:asciiTheme="majorHAnsi" w:hAnsiTheme="majorHAnsi" w:cs="Tahoma"/>
          <w:i/>
          <w:iCs/>
          <w:lang w:val="pl-PL"/>
        </w:rPr>
        <w:t>3</w:t>
      </w:r>
      <w:r w:rsidR="00AF170B" w:rsidRPr="00782A33">
        <w:rPr>
          <w:rFonts w:asciiTheme="majorHAnsi" w:hAnsiTheme="majorHAnsi" w:cs="Tahoma"/>
          <w:i/>
          <w:iCs/>
          <w:lang w:val="pl-PL"/>
        </w:rPr>
        <w:t xml:space="preserve"> do SIWZ</w:t>
      </w:r>
    </w:p>
    <w:p w14:paraId="778A3BFB" w14:textId="77777777" w:rsidR="00AF170B" w:rsidRPr="00782A33" w:rsidRDefault="00AF170B">
      <w:pPr>
        <w:rPr>
          <w:rFonts w:asciiTheme="majorHAnsi" w:hAnsiTheme="majorHAnsi" w:cs="Tahoma"/>
          <w:b/>
          <w:bCs/>
          <w:i/>
          <w:iCs/>
          <w:lang w:val="pl-PL"/>
        </w:rPr>
      </w:pPr>
    </w:p>
    <w:p w14:paraId="0D2BFAB5" w14:textId="77777777" w:rsidR="00AF170B" w:rsidRPr="00782A33" w:rsidRDefault="00AF170B">
      <w:pPr>
        <w:pStyle w:val="BodyText"/>
        <w:ind w:left="7080"/>
        <w:jc w:val="left"/>
        <w:rPr>
          <w:rFonts w:asciiTheme="majorHAnsi" w:hAnsiTheme="majorHAnsi" w:cs="Tahoma"/>
          <w:i/>
          <w:iCs/>
          <w:szCs w:val="24"/>
          <w:lang w:val="pl-PL"/>
        </w:rPr>
      </w:pPr>
    </w:p>
    <w:p w14:paraId="6B3DA23B" w14:textId="7392BA0A" w:rsidR="00AF170B" w:rsidRPr="00782A33" w:rsidRDefault="00AF170B">
      <w:pPr>
        <w:pStyle w:val="BodyText"/>
        <w:jc w:val="left"/>
        <w:rPr>
          <w:rFonts w:asciiTheme="majorHAnsi" w:hAnsiTheme="majorHAnsi" w:cs="Tahoma"/>
          <w:szCs w:val="24"/>
          <w:lang w:val="pl-PL"/>
        </w:rPr>
      </w:pPr>
      <w:r w:rsidRPr="00782A33">
        <w:rPr>
          <w:rFonts w:asciiTheme="majorHAnsi" w:hAnsiTheme="majorHAnsi" w:cs="Tahoma"/>
          <w:b w:val="0"/>
          <w:bCs/>
          <w:i/>
          <w:iCs/>
          <w:szCs w:val="24"/>
          <w:lang w:val="pl-PL"/>
        </w:rPr>
        <w:t>...</w:t>
      </w:r>
      <w:r w:rsidR="00857DC7" w:rsidRPr="00782A33">
        <w:rPr>
          <w:rFonts w:asciiTheme="majorHAnsi" w:hAnsiTheme="majorHAnsi" w:cs="Tahoma"/>
          <w:b w:val="0"/>
          <w:bCs/>
          <w:i/>
          <w:iCs/>
          <w:szCs w:val="24"/>
          <w:lang w:val="pl-PL"/>
        </w:rPr>
        <w:t>.........</w:t>
      </w:r>
      <w:r w:rsidRPr="00782A33">
        <w:rPr>
          <w:rFonts w:asciiTheme="majorHAnsi" w:hAnsiTheme="majorHAnsi" w:cs="Tahoma"/>
          <w:b w:val="0"/>
          <w:bCs/>
          <w:i/>
          <w:iCs/>
          <w:szCs w:val="24"/>
          <w:lang w:val="pl-PL"/>
        </w:rPr>
        <w:t>............</w:t>
      </w:r>
      <w:r w:rsidR="00857DC7" w:rsidRPr="00782A33">
        <w:rPr>
          <w:rFonts w:asciiTheme="majorHAnsi" w:hAnsiTheme="majorHAnsi" w:cs="Tahoma"/>
          <w:b w:val="0"/>
          <w:bCs/>
          <w:i/>
          <w:iCs/>
          <w:szCs w:val="24"/>
          <w:lang w:val="pl-PL"/>
        </w:rPr>
        <w:t>.......</w:t>
      </w:r>
      <w:r w:rsidRPr="00782A33">
        <w:rPr>
          <w:rFonts w:asciiTheme="majorHAnsi" w:hAnsiTheme="majorHAnsi" w:cs="Tahoma"/>
          <w:b w:val="0"/>
          <w:bCs/>
          <w:i/>
          <w:iCs/>
          <w:szCs w:val="24"/>
          <w:lang w:val="pl-PL"/>
        </w:rPr>
        <w:t>......</w:t>
      </w:r>
      <w:r w:rsidRPr="00782A33">
        <w:rPr>
          <w:rFonts w:asciiTheme="majorHAnsi" w:hAnsiTheme="majorHAnsi" w:cs="Tahoma"/>
          <w:szCs w:val="24"/>
          <w:lang w:val="pl-PL"/>
        </w:rPr>
        <w:t xml:space="preserve"> </w:t>
      </w:r>
    </w:p>
    <w:p w14:paraId="36859F48" w14:textId="4B103180" w:rsidR="00AF170B" w:rsidRPr="00782A33" w:rsidRDefault="00857DC7">
      <w:pPr>
        <w:rPr>
          <w:rFonts w:asciiTheme="majorHAnsi" w:hAnsiTheme="majorHAnsi" w:cs="Tahoma"/>
          <w:sz w:val="20"/>
          <w:szCs w:val="20"/>
          <w:lang w:val="pl-PL"/>
        </w:rPr>
      </w:pPr>
      <w:r w:rsidRPr="00782A33">
        <w:rPr>
          <w:rFonts w:asciiTheme="majorHAnsi" w:hAnsiTheme="majorHAnsi" w:cs="Tahoma"/>
          <w:b/>
          <w:bCs/>
          <w:sz w:val="20"/>
          <w:szCs w:val="20"/>
          <w:lang w:val="pl-PL"/>
        </w:rPr>
        <w:t>(</w:t>
      </w:r>
      <w:r w:rsidRPr="00782A33">
        <w:rPr>
          <w:rFonts w:asciiTheme="majorHAnsi" w:hAnsiTheme="majorHAnsi" w:cs="Tahoma"/>
          <w:sz w:val="20"/>
          <w:szCs w:val="20"/>
          <w:lang w:val="pl-PL"/>
        </w:rPr>
        <w:t>nazwa i adres wykonawcy)</w:t>
      </w:r>
    </w:p>
    <w:p w14:paraId="3F3C4BB9" w14:textId="77777777" w:rsidR="00AF170B" w:rsidRPr="00782A33" w:rsidRDefault="00AF170B">
      <w:pPr>
        <w:rPr>
          <w:rFonts w:asciiTheme="majorHAnsi" w:hAnsiTheme="majorHAnsi" w:cs="Tahoma"/>
          <w:b/>
          <w:bCs/>
          <w:i/>
          <w:iCs/>
          <w:lang w:val="pl-PL"/>
        </w:rPr>
      </w:pPr>
    </w:p>
    <w:p w14:paraId="0731C563" w14:textId="77777777" w:rsidR="00AF170B" w:rsidRPr="00782A33" w:rsidRDefault="00AF170B">
      <w:pPr>
        <w:rPr>
          <w:rFonts w:asciiTheme="majorHAnsi" w:hAnsiTheme="majorHAnsi" w:cs="Tahoma"/>
          <w:b/>
          <w:bCs/>
          <w:i/>
          <w:iCs/>
          <w:lang w:val="pl-PL"/>
        </w:rPr>
      </w:pPr>
    </w:p>
    <w:p w14:paraId="1B6E1DE4" w14:textId="77777777" w:rsidR="00AF170B" w:rsidRPr="00782A33" w:rsidRDefault="00AF170B">
      <w:pPr>
        <w:rPr>
          <w:rFonts w:asciiTheme="majorHAnsi" w:hAnsiTheme="majorHAnsi" w:cs="Tahoma"/>
          <w:b/>
          <w:bCs/>
          <w:i/>
          <w:iCs/>
          <w:lang w:val="pl-PL"/>
        </w:rPr>
      </w:pPr>
    </w:p>
    <w:p w14:paraId="6A7D6CC5" w14:textId="77777777" w:rsidR="00AF170B" w:rsidRPr="00782A33" w:rsidRDefault="00AF170B">
      <w:pPr>
        <w:pStyle w:val="Heading1"/>
        <w:rPr>
          <w:rFonts w:asciiTheme="majorHAnsi" w:hAnsiTheme="majorHAnsi" w:cs="Tahoma"/>
          <w:sz w:val="24"/>
          <w:lang w:val="pl-PL"/>
        </w:rPr>
      </w:pPr>
      <w:r w:rsidRPr="00782A33">
        <w:rPr>
          <w:rFonts w:asciiTheme="majorHAnsi" w:hAnsiTheme="majorHAnsi" w:cs="Tahoma"/>
          <w:sz w:val="24"/>
          <w:lang w:val="pl-PL"/>
        </w:rPr>
        <w:t>WYKAZ</w:t>
      </w:r>
    </w:p>
    <w:p w14:paraId="68C2C391" w14:textId="7223D2E1" w:rsidR="00AF170B" w:rsidRPr="00782A33" w:rsidRDefault="002A6EA5">
      <w:pPr>
        <w:pStyle w:val="Heading1"/>
        <w:rPr>
          <w:rFonts w:asciiTheme="majorHAnsi" w:hAnsiTheme="majorHAnsi" w:cs="Tahoma"/>
          <w:b w:val="0"/>
          <w:bCs/>
          <w:sz w:val="24"/>
          <w:lang w:val="pl-PL"/>
        </w:rPr>
      </w:pPr>
      <w:r w:rsidRPr="00782A33">
        <w:rPr>
          <w:rFonts w:asciiTheme="majorHAnsi" w:hAnsiTheme="majorHAnsi" w:cs="Tahoma"/>
          <w:sz w:val="24"/>
          <w:lang w:val="pl-PL"/>
        </w:rPr>
        <w:t>wykonanych, a w przypadku świadczeń okresowych lub ciągłych również wykonywa</w:t>
      </w:r>
      <w:r w:rsidR="00603410" w:rsidRPr="00782A33">
        <w:rPr>
          <w:rFonts w:asciiTheme="majorHAnsi" w:hAnsiTheme="majorHAnsi" w:cs="Tahoma"/>
          <w:sz w:val="24"/>
          <w:lang w:val="pl-PL"/>
        </w:rPr>
        <w:t xml:space="preserve">nych, głównych dostaw lub usług </w:t>
      </w:r>
      <w:r w:rsidR="00060C0E" w:rsidRPr="00782A33">
        <w:rPr>
          <w:rFonts w:asciiTheme="majorHAnsi" w:hAnsiTheme="majorHAnsi" w:cs="Tahoma"/>
          <w:sz w:val="24"/>
          <w:lang w:val="pl-PL"/>
        </w:rPr>
        <w:t>w okresie ostatnich 3</w:t>
      </w:r>
      <w:r w:rsidR="00AF170B" w:rsidRPr="00782A33">
        <w:rPr>
          <w:rFonts w:asciiTheme="majorHAnsi" w:hAnsiTheme="majorHAnsi" w:cs="Tahoma"/>
          <w:sz w:val="24"/>
          <w:lang w:val="pl-PL"/>
        </w:rPr>
        <w:t xml:space="preserve"> lat</w:t>
      </w:r>
      <w:r w:rsidR="00E84361" w:rsidRPr="00782A33">
        <w:rPr>
          <w:rFonts w:asciiTheme="majorHAnsi" w:hAnsiTheme="majorHAnsi" w:cs="Tahoma"/>
          <w:sz w:val="24"/>
          <w:lang w:val="pl-PL"/>
        </w:rPr>
        <w:t xml:space="preserve"> przed upływem terminu składania ofert </w:t>
      </w:r>
    </w:p>
    <w:p w14:paraId="12D57123" w14:textId="77777777" w:rsidR="00AF170B" w:rsidRPr="00782A33" w:rsidRDefault="00AF170B">
      <w:pPr>
        <w:rPr>
          <w:rFonts w:asciiTheme="majorHAnsi" w:hAnsiTheme="majorHAnsi" w:cs="Tahoma"/>
          <w:lang w:val="pl-PL"/>
        </w:rPr>
      </w:pPr>
    </w:p>
    <w:p w14:paraId="21620EED" w14:textId="77777777" w:rsidR="00AF170B" w:rsidRPr="00782A33" w:rsidRDefault="00AF170B">
      <w:pPr>
        <w:jc w:val="center"/>
        <w:rPr>
          <w:rFonts w:asciiTheme="majorHAnsi" w:hAnsiTheme="majorHAnsi" w:cs="Tahom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420"/>
        <w:gridCol w:w="1496"/>
        <w:gridCol w:w="3686"/>
      </w:tblGrid>
      <w:tr w:rsidR="00AF170B" w:rsidRPr="00782A33" w14:paraId="47477C39" w14:textId="77777777">
        <w:trPr>
          <w:cantSplit/>
        </w:trPr>
        <w:tc>
          <w:tcPr>
            <w:tcW w:w="610" w:type="dxa"/>
            <w:tcBorders>
              <w:top w:val="single" w:sz="4" w:space="0" w:color="auto"/>
              <w:left w:val="single" w:sz="4" w:space="0" w:color="auto"/>
              <w:bottom w:val="single" w:sz="4" w:space="0" w:color="auto"/>
              <w:right w:val="single" w:sz="4" w:space="0" w:color="auto"/>
            </w:tcBorders>
          </w:tcPr>
          <w:p w14:paraId="49E37150" w14:textId="77777777" w:rsidR="00AF170B" w:rsidRPr="00782A33" w:rsidRDefault="00AF170B">
            <w:pPr>
              <w:jc w:val="center"/>
              <w:rPr>
                <w:rFonts w:asciiTheme="majorHAnsi" w:hAnsiTheme="majorHAnsi" w:cs="Tahoma"/>
                <w:b/>
                <w:bCs/>
                <w:lang w:val="pl-PL"/>
              </w:rPr>
            </w:pPr>
          </w:p>
          <w:p w14:paraId="357EF463"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t xml:space="preserve">Lp. </w:t>
            </w:r>
          </w:p>
          <w:p w14:paraId="62724A23" w14:textId="77777777" w:rsidR="00AF170B" w:rsidRPr="00782A33" w:rsidRDefault="00AF170B">
            <w:pPr>
              <w:jc w:val="center"/>
              <w:rPr>
                <w:rFonts w:asciiTheme="majorHAnsi" w:hAnsiTheme="majorHAnsi" w:cs="Tahoma"/>
                <w:b/>
                <w:bCs/>
                <w:lang w:val="pl-PL"/>
              </w:rPr>
            </w:pPr>
          </w:p>
        </w:tc>
        <w:tc>
          <w:tcPr>
            <w:tcW w:w="3420" w:type="dxa"/>
            <w:tcBorders>
              <w:top w:val="single" w:sz="4" w:space="0" w:color="auto"/>
              <w:left w:val="single" w:sz="4" w:space="0" w:color="auto"/>
              <w:bottom w:val="single" w:sz="4" w:space="0" w:color="auto"/>
              <w:right w:val="single" w:sz="4" w:space="0" w:color="auto"/>
            </w:tcBorders>
          </w:tcPr>
          <w:p w14:paraId="55930831" w14:textId="77777777" w:rsidR="00AF170B" w:rsidRPr="00782A33" w:rsidRDefault="00AF170B">
            <w:pPr>
              <w:jc w:val="center"/>
              <w:rPr>
                <w:rFonts w:asciiTheme="majorHAnsi" w:hAnsiTheme="majorHAnsi" w:cs="Tahoma"/>
                <w:lang w:val="pl-PL"/>
              </w:rPr>
            </w:pPr>
          </w:p>
          <w:p w14:paraId="04AE13B9"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t>Zakres</w:t>
            </w:r>
          </w:p>
        </w:tc>
        <w:tc>
          <w:tcPr>
            <w:tcW w:w="1496" w:type="dxa"/>
            <w:tcBorders>
              <w:top w:val="single" w:sz="4" w:space="0" w:color="auto"/>
              <w:left w:val="single" w:sz="4" w:space="0" w:color="auto"/>
              <w:bottom w:val="single" w:sz="4" w:space="0" w:color="auto"/>
              <w:right w:val="single" w:sz="4" w:space="0" w:color="auto"/>
            </w:tcBorders>
          </w:tcPr>
          <w:p w14:paraId="25376478" w14:textId="77777777" w:rsidR="00AF170B" w:rsidRPr="00782A33" w:rsidRDefault="00AF170B">
            <w:pPr>
              <w:jc w:val="center"/>
              <w:rPr>
                <w:rFonts w:asciiTheme="majorHAnsi" w:hAnsiTheme="majorHAnsi" w:cs="Tahoma"/>
                <w:lang w:val="pl-PL"/>
              </w:rPr>
            </w:pPr>
          </w:p>
          <w:p w14:paraId="59161547"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t>Wartość</w:t>
            </w:r>
          </w:p>
        </w:tc>
        <w:tc>
          <w:tcPr>
            <w:tcW w:w="3686" w:type="dxa"/>
            <w:tcBorders>
              <w:top w:val="single" w:sz="4" w:space="0" w:color="auto"/>
              <w:left w:val="single" w:sz="4" w:space="0" w:color="auto"/>
              <w:bottom w:val="single" w:sz="4" w:space="0" w:color="auto"/>
              <w:right w:val="single" w:sz="4" w:space="0" w:color="auto"/>
            </w:tcBorders>
          </w:tcPr>
          <w:p w14:paraId="3F3B1BC9" w14:textId="77777777" w:rsidR="00AF170B" w:rsidRPr="00782A33" w:rsidRDefault="00AF170B">
            <w:pPr>
              <w:jc w:val="center"/>
              <w:rPr>
                <w:rFonts w:asciiTheme="majorHAnsi" w:hAnsiTheme="majorHAnsi" w:cs="Tahoma"/>
                <w:lang w:val="pl-PL"/>
              </w:rPr>
            </w:pPr>
          </w:p>
          <w:p w14:paraId="59A5C370"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t>Termin i miejsce realizacji</w:t>
            </w:r>
          </w:p>
        </w:tc>
      </w:tr>
      <w:tr w:rsidR="00AF170B" w:rsidRPr="00782A33" w14:paraId="086E91F6" w14:textId="77777777">
        <w:trPr>
          <w:cantSplit/>
        </w:trPr>
        <w:tc>
          <w:tcPr>
            <w:tcW w:w="610" w:type="dxa"/>
            <w:tcBorders>
              <w:top w:val="single" w:sz="4" w:space="0" w:color="auto"/>
              <w:left w:val="single" w:sz="4" w:space="0" w:color="auto"/>
              <w:bottom w:val="single" w:sz="4" w:space="0" w:color="auto"/>
              <w:right w:val="single" w:sz="4" w:space="0" w:color="auto"/>
            </w:tcBorders>
          </w:tcPr>
          <w:p w14:paraId="1C757D10" w14:textId="77777777" w:rsidR="00AF170B" w:rsidRPr="00782A33" w:rsidRDefault="00AF170B">
            <w:pPr>
              <w:jc w:val="center"/>
              <w:rPr>
                <w:rFonts w:asciiTheme="majorHAnsi" w:hAnsiTheme="majorHAnsi" w:cs="Tahoma"/>
                <w:b/>
                <w:bCs/>
                <w:lang w:val="pl-PL"/>
              </w:rPr>
            </w:pPr>
          </w:p>
          <w:p w14:paraId="624B86EF" w14:textId="77777777" w:rsidR="00AF170B" w:rsidRPr="00782A33" w:rsidRDefault="00AF170B">
            <w:pPr>
              <w:jc w:val="center"/>
              <w:rPr>
                <w:rFonts w:asciiTheme="majorHAnsi" w:hAnsiTheme="majorHAnsi" w:cs="Tahoma"/>
                <w:b/>
                <w:bCs/>
                <w:lang w:val="pl-PL"/>
              </w:rPr>
            </w:pPr>
          </w:p>
          <w:p w14:paraId="06845A8A" w14:textId="77777777" w:rsidR="00AF170B" w:rsidRPr="00782A33" w:rsidRDefault="00AF170B">
            <w:pPr>
              <w:jc w:val="center"/>
              <w:rPr>
                <w:rFonts w:asciiTheme="majorHAnsi" w:hAnsiTheme="majorHAnsi" w:cs="Tahoma"/>
                <w:b/>
                <w:bCs/>
                <w:lang w:val="pl-PL"/>
              </w:rPr>
            </w:pPr>
          </w:p>
          <w:p w14:paraId="1E922033" w14:textId="77777777" w:rsidR="00AF170B" w:rsidRPr="00782A33" w:rsidRDefault="00AF170B">
            <w:pPr>
              <w:jc w:val="center"/>
              <w:rPr>
                <w:rFonts w:asciiTheme="majorHAnsi" w:hAnsiTheme="majorHAnsi" w:cs="Tahoma"/>
                <w:b/>
                <w:bCs/>
                <w:lang w:val="pl-PL"/>
              </w:rPr>
            </w:pPr>
          </w:p>
          <w:p w14:paraId="66EA039D" w14:textId="77777777" w:rsidR="00AF170B" w:rsidRPr="00782A33" w:rsidRDefault="00AF170B">
            <w:pPr>
              <w:jc w:val="center"/>
              <w:rPr>
                <w:rFonts w:asciiTheme="majorHAnsi" w:hAnsiTheme="majorHAnsi" w:cs="Tahoma"/>
                <w:b/>
                <w:bCs/>
                <w:lang w:val="pl-PL"/>
              </w:rPr>
            </w:pPr>
          </w:p>
          <w:p w14:paraId="3A999BFE" w14:textId="77777777" w:rsidR="00AF170B" w:rsidRPr="00782A33" w:rsidRDefault="00AF170B">
            <w:pPr>
              <w:jc w:val="center"/>
              <w:rPr>
                <w:rFonts w:asciiTheme="majorHAnsi" w:hAnsiTheme="majorHAnsi" w:cs="Tahoma"/>
                <w:b/>
                <w:bCs/>
                <w:lang w:val="pl-PL"/>
              </w:rPr>
            </w:pPr>
          </w:p>
          <w:p w14:paraId="32021FB7" w14:textId="77777777" w:rsidR="00AF170B" w:rsidRPr="00782A33" w:rsidRDefault="00AF170B">
            <w:pPr>
              <w:jc w:val="center"/>
              <w:rPr>
                <w:rFonts w:asciiTheme="majorHAnsi" w:hAnsiTheme="majorHAnsi" w:cs="Tahoma"/>
                <w:b/>
                <w:bCs/>
                <w:lang w:val="pl-PL"/>
              </w:rPr>
            </w:pPr>
          </w:p>
          <w:p w14:paraId="16876B0D" w14:textId="77777777" w:rsidR="00AF170B" w:rsidRPr="00782A33" w:rsidRDefault="00AF170B">
            <w:pPr>
              <w:jc w:val="center"/>
              <w:rPr>
                <w:rFonts w:asciiTheme="majorHAnsi" w:hAnsiTheme="majorHAnsi" w:cs="Tahoma"/>
                <w:b/>
                <w:bCs/>
                <w:lang w:val="pl-PL"/>
              </w:rPr>
            </w:pPr>
          </w:p>
          <w:p w14:paraId="642294B5" w14:textId="77777777" w:rsidR="00AF170B" w:rsidRPr="00782A33" w:rsidRDefault="00AF170B">
            <w:pPr>
              <w:jc w:val="center"/>
              <w:rPr>
                <w:rFonts w:asciiTheme="majorHAnsi" w:hAnsiTheme="majorHAnsi" w:cs="Tahoma"/>
                <w:b/>
                <w:bCs/>
                <w:lang w:val="pl-PL"/>
              </w:rPr>
            </w:pPr>
          </w:p>
          <w:p w14:paraId="1DAFCC6E" w14:textId="77777777" w:rsidR="00AF170B" w:rsidRPr="00782A33" w:rsidRDefault="00AF170B">
            <w:pPr>
              <w:jc w:val="center"/>
              <w:rPr>
                <w:rFonts w:asciiTheme="majorHAnsi" w:hAnsiTheme="majorHAnsi" w:cs="Tahoma"/>
                <w:b/>
                <w:bCs/>
                <w:lang w:val="pl-PL"/>
              </w:rPr>
            </w:pPr>
          </w:p>
          <w:p w14:paraId="7C426848" w14:textId="77777777" w:rsidR="00AF170B" w:rsidRPr="00782A33" w:rsidRDefault="00AF170B">
            <w:pPr>
              <w:jc w:val="center"/>
              <w:rPr>
                <w:rFonts w:asciiTheme="majorHAnsi" w:hAnsiTheme="majorHAnsi" w:cs="Tahoma"/>
                <w:b/>
                <w:bCs/>
                <w:lang w:val="pl-PL"/>
              </w:rPr>
            </w:pPr>
          </w:p>
          <w:p w14:paraId="1AA78792" w14:textId="77777777" w:rsidR="00AF170B" w:rsidRPr="00782A33" w:rsidRDefault="00AF170B">
            <w:pPr>
              <w:jc w:val="center"/>
              <w:rPr>
                <w:rFonts w:asciiTheme="majorHAnsi" w:hAnsiTheme="majorHAnsi" w:cs="Tahoma"/>
                <w:b/>
                <w:bCs/>
                <w:lang w:val="pl-PL"/>
              </w:rPr>
            </w:pPr>
          </w:p>
          <w:p w14:paraId="2808B7CB" w14:textId="77777777" w:rsidR="00AF170B" w:rsidRPr="00782A33" w:rsidRDefault="00AF170B">
            <w:pPr>
              <w:jc w:val="center"/>
              <w:rPr>
                <w:rFonts w:asciiTheme="majorHAnsi" w:hAnsiTheme="majorHAnsi" w:cs="Tahoma"/>
                <w:b/>
                <w:bCs/>
                <w:lang w:val="pl-PL"/>
              </w:rPr>
            </w:pPr>
          </w:p>
          <w:p w14:paraId="717FB2B8" w14:textId="77777777" w:rsidR="00AF170B" w:rsidRPr="00782A33" w:rsidRDefault="00AF170B">
            <w:pPr>
              <w:jc w:val="center"/>
              <w:rPr>
                <w:rFonts w:asciiTheme="majorHAnsi" w:hAnsiTheme="majorHAnsi" w:cs="Tahoma"/>
                <w:b/>
                <w:bCs/>
                <w:lang w:val="pl-PL"/>
              </w:rPr>
            </w:pPr>
          </w:p>
          <w:p w14:paraId="4AF84417" w14:textId="77777777" w:rsidR="00AF170B" w:rsidRPr="00782A33" w:rsidRDefault="00AF170B">
            <w:pPr>
              <w:jc w:val="center"/>
              <w:rPr>
                <w:rFonts w:asciiTheme="majorHAnsi" w:hAnsiTheme="majorHAnsi" w:cs="Tahoma"/>
                <w:b/>
                <w:bCs/>
                <w:lang w:val="pl-PL"/>
              </w:rPr>
            </w:pPr>
          </w:p>
        </w:tc>
        <w:tc>
          <w:tcPr>
            <w:tcW w:w="3420" w:type="dxa"/>
            <w:tcBorders>
              <w:top w:val="single" w:sz="4" w:space="0" w:color="auto"/>
              <w:left w:val="single" w:sz="4" w:space="0" w:color="auto"/>
              <w:bottom w:val="single" w:sz="4" w:space="0" w:color="auto"/>
              <w:right w:val="single" w:sz="4" w:space="0" w:color="auto"/>
            </w:tcBorders>
          </w:tcPr>
          <w:p w14:paraId="3158FAF3" w14:textId="77777777" w:rsidR="00AF170B" w:rsidRPr="00782A33" w:rsidRDefault="00AF170B">
            <w:pPr>
              <w:jc w:val="center"/>
              <w:rPr>
                <w:rFonts w:asciiTheme="majorHAnsi" w:hAnsiTheme="majorHAnsi" w:cs="Tahoma"/>
                <w:b/>
                <w:bCs/>
                <w:lang w:val="pl-PL"/>
              </w:rPr>
            </w:pPr>
          </w:p>
          <w:p w14:paraId="3DA018E4" w14:textId="77777777" w:rsidR="00AF170B" w:rsidRPr="00782A33" w:rsidRDefault="00AF170B">
            <w:pPr>
              <w:jc w:val="center"/>
              <w:rPr>
                <w:rFonts w:asciiTheme="majorHAnsi" w:hAnsiTheme="majorHAnsi" w:cs="Tahoma"/>
                <w:b/>
                <w:bCs/>
                <w:lang w:val="pl-PL"/>
              </w:rPr>
            </w:pPr>
          </w:p>
          <w:p w14:paraId="41E7A9C9" w14:textId="77777777" w:rsidR="00AF170B" w:rsidRPr="00782A33" w:rsidRDefault="00AF170B">
            <w:pPr>
              <w:jc w:val="center"/>
              <w:rPr>
                <w:rFonts w:asciiTheme="majorHAnsi" w:hAnsiTheme="majorHAnsi" w:cs="Tahoma"/>
                <w:b/>
                <w:bCs/>
                <w:lang w:val="pl-PL"/>
              </w:rPr>
            </w:pPr>
          </w:p>
          <w:p w14:paraId="6F695E61" w14:textId="77777777" w:rsidR="00AF170B" w:rsidRPr="00782A33" w:rsidRDefault="00AF170B">
            <w:pPr>
              <w:jc w:val="center"/>
              <w:rPr>
                <w:rFonts w:asciiTheme="majorHAnsi" w:hAnsiTheme="majorHAnsi" w:cs="Tahoma"/>
                <w:b/>
                <w:bCs/>
                <w:lang w:val="pl-PL"/>
              </w:rPr>
            </w:pPr>
          </w:p>
          <w:p w14:paraId="3856B1B0" w14:textId="77777777" w:rsidR="00AF170B" w:rsidRPr="00782A33" w:rsidRDefault="00AF170B">
            <w:pPr>
              <w:jc w:val="center"/>
              <w:rPr>
                <w:rFonts w:asciiTheme="majorHAnsi" w:hAnsiTheme="majorHAnsi" w:cs="Tahoma"/>
                <w:b/>
                <w:bCs/>
                <w:lang w:val="pl-PL"/>
              </w:rPr>
            </w:pPr>
          </w:p>
          <w:p w14:paraId="70EB8FEA" w14:textId="77777777" w:rsidR="00AF170B" w:rsidRPr="00782A33" w:rsidRDefault="00AF170B">
            <w:pPr>
              <w:jc w:val="center"/>
              <w:rPr>
                <w:rFonts w:asciiTheme="majorHAnsi" w:hAnsiTheme="majorHAnsi" w:cs="Tahoma"/>
                <w:b/>
                <w:bCs/>
                <w:lang w:val="pl-PL"/>
              </w:rPr>
            </w:pPr>
          </w:p>
          <w:p w14:paraId="17FD0231" w14:textId="77777777" w:rsidR="00AF170B" w:rsidRPr="00782A33" w:rsidRDefault="00AF170B">
            <w:pPr>
              <w:jc w:val="center"/>
              <w:rPr>
                <w:rFonts w:asciiTheme="majorHAnsi" w:hAnsiTheme="majorHAnsi" w:cs="Tahoma"/>
                <w:b/>
                <w:bCs/>
                <w:lang w:val="pl-PL"/>
              </w:rPr>
            </w:pPr>
          </w:p>
          <w:p w14:paraId="6049C0C7" w14:textId="77777777" w:rsidR="00AF170B" w:rsidRPr="00782A33" w:rsidRDefault="00AF170B">
            <w:pPr>
              <w:jc w:val="center"/>
              <w:rPr>
                <w:rFonts w:asciiTheme="majorHAnsi" w:hAnsiTheme="majorHAnsi" w:cs="Tahoma"/>
                <w:b/>
                <w:bCs/>
                <w:lang w:val="pl-PL"/>
              </w:rPr>
            </w:pPr>
          </w:p>
          <w:p w14:paraId="08758E3A" w14:textId="77777777" w:rsidR="00AF170B" w:rsidRPr="00782A33" w:rsidRDefault="00AF170B">
            <w:pPr>
              <w:jc w:val="center"/>
              <w:rPr>
                <w:rFonts w:asciiTheme="majorHAnsi" w:hAnsiTheme="majorHAnsi" w:cs="Tahoma"/>
                <w:b/>
                <w:bCs/>
                <w:lang w:val="pl-PL"/>
              </w:rPr>
            </w:pPr>
          </w:p>
          <w:p w14:paraId="20DE0B2F" w14:textId="77777777" w:rsidR="00AF170B" w:rsidRPr="00782A33" w:rsidRDefault="00AF170B">
            <w:pPr>
              <w:jc w:val="center"/>
              <w:rPr>
                <w:rFonts w:asciiTheme="majorHAnsi" w:hAnsiTheme="majorHAnsi" w:cs="Tahoma"/>
                <w:b/>
                <w:bCs/>
                <w:lang w:val="pl-PL"/>
              </w:rPr>
            </w:pPr>
          </w:p>
          <w:p w14:paraId="015FC1D3" w14:textId="77777777" w:rsidR="00AF170B" w:rsidRPr="00782A33" w:rsidRDefault="00AF170B">
            <w:pPr>
              <w:jc w:val="center"/>
              <w:rPr>
                <w:rFonts w:asciiTheme="majorHAnsi" w:hAnsiTheme="majorHAnsi" w:cs="Tahoma"/>
                <w:b/>
                <w:bCs/>
                <w:lang w:val="pl-PL"/>
              </w:rPr>
            </w:pPr>
          </w:p>
          <w:p w14:paraId="519B7486" w14:textId="77777777" w:rsidR="00AF170B" w:rsidRPr="00782A33" w:rsidRDefault="00AF170B">
            <w:pPr>
              <w:jc w:val="center"/>
              <w:rPr>
                <w:rFonts w:asciiTheme="majorHAnsi" w:hAnsiTheme="majorHAnsi" w:cs="Tahoma"/>
                <w:b/>
                <w:bCs/>
                <w:lang w:val="pl-PL"/>
              </w:rPr>
            </w:pPr>
          </w:p>
          <w:p w14:paraId="53D20D59" w14:textId="77777777" w:rsidR="00AF170B" w:rsidRPr="00782A33" w:rsidRDefault="00AF170B">
            <w:pPr>
              <w:jc w:val="center"/>
              <w:rPr>
                <w:rFonts w:asciiTheme="majorHAnsi" w:hAnsiTheme="majorHAnsi" w:cs="Tahoma"/>
                <w:b/>
                <w:bCs/>
                <w:lang w:val="pl-PL"/>
              </w:rPr>
            </w:pPr>
          </w:p>
          <w:p w14:paraId="3C56FE60" w14:textId="77777777" w:rsidR="00AF170B" w:rsidRPr="00782A33" w:rsidRDefault="00AF170B">
            <w:pPr>
              <w:jc w:val="center"/>
              <w:rPr>
                <w:rFonts w:asciiTheme="majorHAnsi" w:hAnsiTheme="majorHAnsi" w:cs="Tahoma"/>
                <w:b/>
                <w:bCs/>
                <w:lang w:val="pl-PL"/>
              </w:rPr>
            </w:pPr>
          </w:p>
          <w:p w14:paraId="70698A0E" w14:textId="77777777" w:rsidR="00AF170B" w:rsidRPr="00782A33" w:rsidRDefault="00AF170B">
            <w:pPr>
              <w:jc w:val="center"/>
              <w:rPr>
                <w:rFonts w:asciiTheme="majorHAnsi" w:hAnsiTheme="majorHAnsi" w:cs="Tahoma"/>
                <w:b/>
                <w:bCs/>
                <w:lang w:val="pl-PL"/>
              </w:rPr>
            </w:pPr>
          </w:p>
          <w:p w14:paraId="1BE22B7B" w14:textId="77777777" w:rsidR="00AF170B" w:rsidRPr="00782A33" w:rsidRDefault="00AF170B">
            <w:pPr>
              <w:jc w:val="center"/>
              <w:rPr>
                <w:rFonts w:asciiTheme="majorHAnsi" w:hAnsiTheme="majorHAnsi" w:cs="Tahoma"/>
                <w:b/>
                <w:bCs/>
                <w:lang w:val="pl-PL"/>
              </w:rPr>
            </w:pPr>
          </w:p>
          <w:p w14:paraId="4EAAD2D8" w14:textId="77777777" w:rsidR="00AF170B" w:rsidRPr="00782A33" w:rsidRDefault="00AF170B">
            <w:pPr>
              <w:jc w:val="center"/>
              <w:rPr>
                <w:rFonts w:asciiTheme="majorHAnsi" w:hAnsiTheme="majorHAnsi" w:cs="Tahoma"/>
                <w:b/>
                <w:bCs/>
                <w:lang w:val="pl-PL"/>
              </w:rPr>
            </w:pPr>
          </w:p>
          <w:p w14:paraId="0A67750D" w14:textId="77777777" w:rsidR="00AF170B" w:rsidRPr="00782A33" w:rsidRDefault="00AF170B">
            <w:pPr>
              <w:jc w:val="center"/>
              <w:rPr>
                <w:rFonts w:asciiTheme="majorHAnsi" w:hAnsiTheme="majorHAnsi" w:cs="Tahoma"/>
                <w:b/>
                <w:bCs/>
                <w:lang w:val="pl-PL"/>
              </w:rPr>
            </w:pPr>
          </w:p>
          <w:p w14:paraId="3E021943" w14:textId="77777777" w:rsidR="00AF170B" w:rsidRPr="00782A33" w:rsidRDefault="00AF170B">
            <w:pPr>
              <w:jc w:val="center"/>
              <w:rPr>
                <w:rFonts w:asciiTheme="majorHAnsi" w:hAnsiTheme="majorHAnsi" w:cs="Tahoma"/>
                <w:b/>
                <w:bCs/>
                <w:lang w:val="pl-PL"/>
              </w:rPr>
            </w:pPr>
          </w:p>
        </w:tc>
        <w:tc>
          <w:tcPr>
            <w:tcW w:w="1496" w:type="dxa"/>
            <w:tcBorders>
              <w:top w:val="single" w:sz="4" w:space="0" w:color="auto"/>
              <w:left w:val="single" w:sz="4" w:space="0" w:color="auto"/>
              <w:bottom w:val="single" w:sz="4" w:space="0" w:color="auto"/>
              <w:right w:val="single" w:sz="4" w:space="0" w:color="auto"/>
            </w:tcBorders>
          </w:tcPr>
          <w:p w14:paraId="718FF940" w14:textId="77777777" w:rsidR="00AF170B" w:rsidRPr="00782A33" w:rsidRDefault="00AF170B">
            <w:pPr>
              <w:jc w:val="center"/>
              <w:rPr>
                <w:rFonts w:asciiTheme="majorHAnsi" w:hAnsiTheme="majorHAnsi" w:cs="Tahoma"/>
                <w:b/>
                <w:bCs/>
                <w:lang w:val="pl-PL"/>
              </w:rPr>
            </w:pPr>
          </w:p>
        </w:tc>
        <w:tc>
          <w:tcPr>
            <w:tcW w:w="3686" w:type="dxa"/>
            <w:tcBorders>
              <w:top w:val="single" w:sz="4" w:space="0" w:color="auto"/>
              <w:left w:val="single" w:sz="4" w:space="0" w:color="auto"/>
              <w:bottom w:val="single" w:sz="4" w:space="0" w:color="auto"/>
              <w:right w:val="single" w:sz="4" w:space="0" w:color="auto"/>
            </w:tcBorders>
          </w:tcPr>
          <w:p w14:paraId="3B5A0B41" w14:textId="77777777" w:rsidR="00AF170B" w:rsidRPr="00782A33" w:rsidRDefault="00AF170B">
            <w:pPr>
              <w:jc w:val="center"/>
              <w:rPr>
                <w:rFonts w:asciiTheme="majorHAnsi" w:hAnsiTheme="majorHAnsi" w:cs="Tahoma"/>
                <w:b/>
                <w:bCs/>
                <w:lang w:val="pl-PL"/>
              </w:rPr>
            </w:pPr>
          </w:p>
        </w:tc>
      </w:tr>
    </w:tbl>
    <w:p w14:paraId="14E23993" w14:textId="77777777" w:rsidR="00AF170B" w:rsidRPr="00782A33" w:rsidRDefault="00AF170B">
      <w:pPr>
        <w:jc w:val="center"/>
        <w:rPr>
          <w:rFonts w:asciiTheme="majorHAnsi" w:hAnsiTheme="majorHAnsi" w:cs="Tahoma"/>
          <w:b/>
          <w:bCs/>
          <w:lang w:val="pl-PL"/>
        </w:rPr>
      </w:pPr>
    </w:p>
    <w:p w14:paraId="45C78083"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Załączniki:</w:t>
      </w:r>
    </w:p>
    <w:p w14:paraId="1199FFB4"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1)........................</w:t>
      </w:r>
    </w:p>
    <w:p w14:paraId="5BF35543"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2)........................</w:t>
      </w:r>
    </w:p>
    <w:p w14:paraId="211AC003" w14:textId="77777777" w:rsidR="00AF170B" w:rsidRPr="00782A33" w:rsidRDefault="00AF170B">
      <w:pPr>
        <w:jc w:val="both"/>
        <w:rPr>
          <w:rFonts w:asciiTheme="majorHAnsi" w:hAnsiTheme="majorHAnsi" w:cs="Tahoma"/>
          <w:b/>
          <w:bCs/>
          <w:lang w:val="pl-PL"/>
        </w:rPr>
      </w:pPr>
      <w:r w:rsidRPr="00782A33">
        <w:rPr>
          <w:rFonts w:asciiTheme="majorHAnsi" w:hAnsiTheme="majorHAnsi" w:cs="Tahoma"/>
          <w:lang w:val="pl-PL"/>
        </w:rPr>
        <w:t>3)........................</w:t>
      </w:r>
    </w:p>
    <w:p w14:paraId="1A44F04F" w14:textId="77777777" w:rsidR="00AF170B" w:rsidRPr="00782A33" w:rsidRDefault="00AF170B">
      <w:pPr>
        <w:jc w:val="center"/>
        <w:rPr>
          <w:rFonts w:asciiTheme="majorHAnsi" w:hAnsiTheme="majorHAnsi" w:cs="Tahoma"/>
          <w:b/>
          <w:bCs/>
          <w:lang w:val="pl-PL"/>
        </w:rPr>
      </w:pPr>
    </w:p>
    <w:p w14:paraId="61C3C989" w14:textId="77777777" w:rsidR="00AF170B" w:rsidRPr="00782A33" w:rsidRDefault="00AF170B">
      <w:pPr>
        <w:jc w:val="center"/>
        <w:rPr>
          <w:rFonts w:asciiTheme="majorHAnsi" w:hAnsiTheme="majorHAnsi" w:cs="Tahoma"/>
          <w:b/>
          <w:bCs/>
          <w:lang w:val="pl-PL"/>
        </w:rPr>
      </w:pPr>
    </w:p>
    <w:p w14:paraId="2F176782" w14:textId="77777777" w:rsidR="00AF170B" w:rsidRPr="00782A33" w:rsidRDefault="00AF170B">
      <w:pPr>
        <w:jc w:val="center"/>
        <w:rPr>
          <w:rFonts w:asciiTheme="majorHAnsi" w:hAnsiTheme="majorHAnsi" w:cs="Tahoma"/>
          <w:b/>
          <w:bCs/>
          <w:lang w:val="pl-PL"/>
        </w:rPr>
      </w:pPr>
    </w:p>
    <w:p w14:paraId="48150869" w14:textId="77777777" w:rsidR="00E84361" w:rsidRPr="00782A33" w:rsidRDefault="00AF170B" w:rsidP="00E84361">
      <w:pPr>
        <w:jc w:val="right"/>
        <w:rPr>
          <w:rFonts w:ascii="Arial" w:hAnsi="Arial" w:cs="Arial"/>
          <w:sz w:val="16"/>
          <w:lang w:val="pl-PL"/>
        </w:rPr>
      </w:pPr>
      <w:r w:rsidRPr="00782A33">
        <w:rPr>
          <w:rFonts w:asciiTheme="majorHAnsi" w:hAnsiTheme="majorHAnsi" w:cs="Tahoma"/>
          <w:b/>
          <w:bCs/>
          <w:lang w:val="pl-PL"/>
        </w:rPr>
        <w:tab/>
      </w:r>
      <w:r w:rsidRPr="00782A33">
        <w:rPr>
          <w:rFonts w:asciiTheme="majorHAnsi" w:hAnsiTheme="majorHAnsi" w:cs="Tahoma"/>
          <w:b/>
          <w:bCs/>
          <w:lang w:val="pl-PL"/>
        </w:rPr>
        <w:tab/>
      </w:r>
      <w:r w:rsidRPr="00782A33">
        <w:rPr>
          <w:rFonts w:asciiTheme="majorHAnsi" w:hAnsiTheme="majorHAnsi" w:cs="Tahoma"/>
          <w:b/>
          <w:bCs/>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Pr="00782A33">
        <w:rPr>
          <w:rFonts w:asciiTheme="majorHAnsi" w:hAnsiTheme="majorHAnsi" w:cs="Tahoma"/>
          <w:lang w:val="pl-PL"/>
        </w:rPr>
        <w:tab/>
      </w:r>
      <w:r w:rsidR="00E84361" w:rsidRPr="00782A33">
        <w:rPr>
          <w:rFonts w:ascii="Arial" w:hAnsi="Arial" w:cs="Arial"/>
          <w:sz w:val="16"/>
          <w:lang w:val="pl-PL"/>
        </w:rPr>
        <w:t>......................................................................................................................</w:t>
      </w:r>
    </w:p>
    <w:p w14:paraId="69F07C68" w14:textId="77777777" w:rsidR="00E84361" w:rsidRPr="00782A33" w:rsidRDefault="00E84361" w:rsidP="00E84361">
      <w:pPr>
        <w:pStyle w:val="BodyTextIndent3"/>
        <w:tabs>
          <w:tab w:val="left" w:pos="4253"/>
        </w:tabs>
        <w:ind w:left="4248"/>
        <w:jc w:val="center"/>
        <w:rPr>
          <w:rFonts w:ascii="Arial" w:hAnsi="Arial" w:cs="Arial"/>
          <w:sz w:val="16"/>
          <w:lang w:val="pl-PL"/>
        </w:rPr>
      </w:pPr>
      <w:r w:rsidRPr="00782A33">
        <w:rPr>
          <w:rFonts w:ascii="Arial" w:hAnsi="Arial" w:cs="Arial"/>
          <w:sz w:val="16"/>
          <w:lang w:val="pl-PL"/>
        </w:rPr>
        <w:tab/>
      </w:r>
      <w:r w:rsidRPr="00782A33">
        <w:rPr>
          <w:rFonts w:ascii="Arial" w:hAnsi="Arial" w:cs="Arial"/>
          <w:sz w:val="16"/>
          <w:lang w:val="pl-PL"/>
        </w:rPr>
        <w:tab/>
      </w:r>
      <w:r w:rsidRPr="00782A33">
        <w:rPr>
          <w:rFonts w:ascii="Arial" w:hAnsi="Arial" w:cs="Arial"/>
          <w:sz w:val="16"/>
          <w:lang w:val="pl-PL"/>
        </w:rPr>
        <w:tab/>
        <w:t>podpis(y) osoby(osób) uprawnionej(ych) do reprezentacji Wykonawcy</w:t>
      </w:r>
    </w:p>
    <w:p w14:paraId="756FB599" w14:textId="58797F49" w:rsidR="00120C0D" w:rsidRPr="00782A33" w:rsidRDefault="00120C0D" w:rsidP="00E84361">
      <w:pPr>
        <w:jc w:val="right"/>
        <w:rPr>
          <w:rFonts w:asciiTheme="majorHAnsi" w:hAnsiTheme="majorHAnsi" w:cs="Tahoma"/>
          <w:i/>
          <w:iCs/>
          <w:lang w:val="pl-PL"/>
        </w:rPr>
      </w:pPr>
      <w:r w:rsidRPr="00782A33">
        <w:rPr>
          <w:rFonts w:asciiTheme="majorHAnsi" w:hAnsiTheme="majorHAnsi" w:cs="Tahoma"/>
          <w:i/>
          <w:iCs/>
          <w:lang w:val="pl-PL"/>
        </w:rPr>
        <w:br w:type="column"/>
        <w:t xml:space="preserve">Załącznik nr </w:t>
      </w:r>
      <w:r w:rsidR="006429A0" w:rsidRPr="00782A33">
        <w:rPr>
          <w:rFonts w:asciiTheme="majorHAnsi" w:hAnsiTheme="majorHAnsi" w:cs="Tahoma"/>
          <w:i/>
          <w:iCs/>
          <w:lang w:val="pl-PL"/>
        </w:rPr>
        <w:t>4</w:t>
      </w:r>
      <w:r w:rsidRPr="00782A33">
        <w:rPr>
          <w:rFonts w:asciiTheme="majorHAnsi" w:hAnsiTheme="majorHAnsi" w:cs="Tahoma"/>
          <w:i/>
          <w:iCs/>
          <w:lang w:val="pl-PL"/>
        </w:rPr>
        <w:t xml:space="preserve"> do SIWZ</w:t>
      </w:r>
    </w:p>
    <w:p w14:paraId="2C912782" w14:textId="77777777" w:rsidR="00120C0D" w:rsidRPr="00782A33" w:rsidRDefault="00120C0D" w:rsidP="00120C0D">
      <w:pPr>
        <w:jc w:val="right"/>
        <w:rPr>
          <w:rFonts w:ascii="Arial" w:hAnsi="Arial" w:cs="Arial"/>
          <w:b/>
          <w:sz w:val="16"/>
          <w:lang w:val="pl-PL"/>
        </w:rPr>
      </w:pPr>
    </w:p>
    <w:p w14:paraId="57A56790" w14:textId="77777777" w:rsidR="00120C0D" w:rsidRPr="00782A33" w:rsidRDefault="00120C0D" w:rsidP="00120C0D">
      <w:pPr>
        <w:rPr>
          <w:rFonts w:ascii="Arial" w:hAnsi="Arial" w:cs="Arial"/>
          <w:color w:val="000000"/>
          <w:sz w:val="16"/>
          <w:lang w:val="pl-PL"/>
        </w:rPr>
      </w:pPr>
    </w:p>
    <w:p w14:paraId="7F82E822" w14:textId="77777777" w:rsidR="00120C0D" w:rsidRPr="00782A33" w:rsidRDefault="00120C0D" w:rsidP="00120C0D">
      <w:pPr>
        <w:rPr>
          <w:rFonts w:ascii="Arial" w:hAnsi="Arial" w:cs="Arial"/>
          <w:color w:val="000000"/>
          <w:sz w:val="16"/>
          <w:lang w:val="pl-PL"/>
        </w:rPr>
      </w:pPr>
    </w:p>
    <w:p w14:paraId="4AA55E3D" w14:textId="77777777" w:rsidR="00120C0D" w:rsidRPr="00782A33" w:rsidRDefault="00120C0D" w:rsidP="00120C0D">
      <w:pPr>
        <w:pStyle w:val="BodyText"/>
        <w:jc w:val="left"/>
        <w:rPr>
          <w:rFonts w:asciiTheme="majorHAnsi" w:hAnsiTheme="majorHAnsi" w:cs="Tahoma"/>
          <w:szCs w:val="24"/>
          <w:lang w:val="pl-PL"/>
        </w:rPr>
      </w:pPr>
      <w:r w:rsidRPr="00782A33">
        <w:rPr>
          <w:rFonts w:asciiTheme="majorHAnsi" w:hAnsiTheme="majorHAnsi" w:cs="Tahoma"/>
          <w:b w:val="0"/>
          <w:bCs/>
          <w:i/>
          <w:iCs/>
          <w:szCs w:val="24"/>
          <w:lang w:val="pl-PL"/>
        </w:rPr>
        <w:t>.....................................</w:t>
      </w:r>
      <w:r w:rsidRPr="00782A33">
        <w:rPr>
          <w:rFonts w:asciiTheme="majorHAnsi" w:hAnsiTheme="majorHAnsi" w:cs="Tahoma"/>
          <w:szCs w:val="24"/>
          <w:lang w:val="pl-PL"/>
        </w:rPr>
        <w:t xml:space="preserve"> </w:t>
      </w:r>
    </w:p>
    <w:p w14:paraId="451D2652" w14:textId="77777777" w:rsidR="00120C0D" w:rsidRPr="00782A33" w:rsidRDefault="00120C0D" w:rsidP="00120C0D">
      <w:pPr>
        <w:rPr>
          <w:rFonts w:asciiTheme="majorHAnsi" w:hAnsiTheme="majorHAnsi" w:cs="Tahoma"/>
          <w:sz w:val="20"/>
          <w:szCs w:val="20"/>
          <w:lang w:val="pl-PL"/>
        </w:rPr>
      </w:pPr>
      <w:r w:rsidRPr="00782A33">
        <w:rPr>
          <w:rFonts w:asciiTheme="majorHAnsi" w:hAnsiTheme="majorHAnsi" w:cs="Tahoma"/>
          <w:b/>
          <w:bCs/>
          <w:sz w:val="20"/>
          <w:szCs w:val="20"/>
          <w:lang w:val="pl-PL"/>
        </w:rPr>
        <w:t>(</w:t>
      </w:r>
      <w:r w:rsidRPr="00782A33">
        <w:rPr>
          <w:rFonts w:asciiTheme="majorHAnsi" w:hAnsiTheme="majorHAnsi" w:cs="Tahoma"/>
          <w:sz w:val="20"/>
          <w:szCs w:val="20"/>
          <w:lang w:val="pl-PL"/>
        </w:rPr>
        <w:t>nazwa i adres wykonawcy)</w:t>
      </w:r>
    </w:p>
    <w:p w14:paraId="702B59A7" w14:textId="77777777" w:rsidR="00120C0D" w:rsidRPr="00782A33" w:rsidRDefault="00120C0D" w:rsidP="00120C0D">
      <w:pPr>
        <w:rPr>
          <w:rFonts w:cs="Arial"/>
          <w:color w:val="000000"/>
          <w:lang w:val="pl-PL"/>
        </w:rPr>
      </w:pPr>
    </w:p>
    <w:p w14:paraId="16FC479F" w14:textId="10091335" w:rsidR="00120C0D" w:rsidRPr="00782A33" w:rsidRDefault="002A6EA5" w:rsidP="00120C0D">
      <w:pPr>
        <w:pStyle w:val="Heading3"/>
        <w:jc w:val="center"/>
        <w:rPr>
          <w:rFonts w:ascii="Calibri" w:hAnsi="Calibri"/>
          <w:color w:val="000000"/>
          <w:szCs w:val="24"/>
          <w:lang w:val="pl-PL"/>
        </w:rPr>
      </w:pPr>
      <w:r w:rsidRPr="00782A33">
        <w:rPr>
          <w:rFonts w:ascii="Calibri" w:hAnsi="Calibri"/>
          <w:color w:val="000000"/>
          <w:szCs w:val="24"/>
          <w:lang w:val="pl-PL"/>
        </w:rPr>
        <w:t>WYKAZ OSÓB,</w:t>
      </w:r>
      <w:r w:rsidR="00120C0D" w:rsidRPr="00782A33">
        <w:rPr>
          <w:rFonts w:ascii="Calibri" w:hAnsi="Calibri"/>
          <w:color w:val="000000"/>
          <w:szCs w:val="24"/>
          <w:lang w:val="pl-PL"/>
        </w:rPr>
        <w:t xml:space="preserve"> KTÓRE BĘDĄ UCZESTNICZYĆ W </w:t>
      </w:r>
      <w:r w:rsidRPr="00782A33">
        <w:rPr>
          <w:rFonts w:ascii="Calibri" w:hAnsi="Calibri"/>
          <w:color w:val="000000"/>
          <w:szCs w:val="24"/>
          <w:lang w:val="pl-PL"/>
        </w:rPr>
        <w:t xml:space="preserve">WYKONYWANIU </w:t>
      </w:r>
      <w:r w:rsidR="00120C0D" w:rsidRPr="00782A33">
        <w:rPr>
          <w:rFonts w:ascii="Calibri" w:hAnsi="Calibri"/>
          <w:color w:val="000000"/>
          <w:szCs w:val="24"/>
          <w:lang w:val="pl-PL"/>
        </w:rPr>
        <w:t>ZAMÓWIENIA</w:t>
      </w:r>
    </w:p>
    <w:p w14:paraId="67546E55" w14:textId="77777777" w:rsidR="00120C0D" w:rsidRPr="00782A33" w:rsidRDefault="00120C0D" w:rsidP="00120C0D">
      <w:pPr>
        <w:rPr>
          <w:rFonts w:cs="Arial"/>
          <w:lang w:val="pl-PL"/>
        </w:rPr>
      </w:pPr>
    </w:p>
    <w:p w14:paraId="7C28631A" w14:textId="77777777" w:rsidR="00120C0D" w:rsidRPr="00782A33" w:rsidRDefault="00120C0D" w:rsidP="00120C0D">
      <w:pPr>
        <w:tabs>
          <w:tab w:val="left" w:pos="900"/>
        </w:tabs>
        <w:jc w:val="both"/>
        <w:rPr>
          <w:b/>
          <w:lang w:val="pl-PL" w:eastAsia="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295"/>
        <w:gridCol w:w="1843"/>
        <w:gridCol w:w="2977"/>
        <w:gridCol w:w="1701"/>
      </w:tblGrid>
      <w:tr w:rsidR="00120C0D" w:rsidRPr="00782A33" w14:paraId="39BF92F9" w14:textId="77777777" w:rsidTr="002A6EA5">
        <w:trPr>
          <w:trHeight w:val="747"/>
        </w:trPr>
        <w:tc>
          <w:tcPr>
            <w:tcW w:w="610" w:type="dxa"/>
            <w:shd w:val="clear" w:color="auto" w:fill="FFFFFF"/>
            <w:vAlign w:val="center"/>
          </w:tcPr>
          <w:p w14:paraId="4D6844C4" w14:textId="77777777" w:rsidR="00120C0D" w:rsidRPr="00782A33" w:rsidRDefault="00120C0D" w:rsidP="00120C0D">
            <w:pPr>
              <w:jc w:val="center"/>
              <w:rPr>
                <w:rFonts w:ascii="Arial" w:hAnsi="Arial" w:cs="Arial"/>
                <w:b/>
                <w:color w:val="000000"/>
                <w:sz w:val="20"/>
                <w:szCs w:val="20"/>
                <w:lang w:val="pl-PL"/>
              </w:rPr>
            </w:pPr>
            <w:r w:rsidRPr="00782A33">
              <w:rPr>
                <w:rFonts w:ascii="Arial" w:hAnsi="Arial" w:cs="Arial"/>
                <w:b/>
                <w:color w:val="000000"/>
                <w:sz w:val="20"/>
                <w:szCs w:val="20"/>
                <w:lang w:val="pl-PL"/>
              </w:rPr>
              <w:t>L.p.</w:t>
            </w:r>
          </w:p>
        </w:tc>
        <w:tc>
          <w:tcPr>
            <w:tcW w:w="2295" w:type="dxa"/>
            <w:shd w:val="clear" w:color="auto" w:fill="FFFFFF"/>
            <w:vAlign w:val="center"/>
          </w:tcPr>
          <w:p w14:paraId="3422FAD4" w14:textId="77777777" w:rsidR="00120C0D" w:rsidRPr="00782A33" w:rsidRDefault="00120C0D" w:rsidP="00120C0D">
            <w:pPr>
              <w:jc w:val="center"/>
              <w:rPr>
                <w:rFonts w:ascii="Arial" w:hAnsi="Arial" w:cs="Arial"/>
                <w:b/>
                <w:color w:val="000000"/>
                <w:sz w:val="20"/>
                <w:szCs w:val="20"/>
                <w:lang w:val="pl-PL"/>
              </w:rPr>
            </w:pPr>
            <w:r w:rsidRPr="00782A33">
              <w:rPr>
                <w:rFonts w:ascii="Arial" w:hAnsi="Arial" w:cs="Arial"/>
                <w:b/>
                <w:color w:val="000000"/>
                <w:sz w:val="20"/>
                <w:szCs w:val="20"/>
                <w:lang w:val="pl-PL"/>
              </w:rPr>
              <w:t>Imię i nazwisko</w:t>
            </w:r>
          </w:p>
        </w:tc>
        <w:tc>
          <w:tcPr>
            <w:tcW w:w="1843" w:type="dxa"/>
            <w:shd w:val="clear" w:color="auto" w:fill="FFFFFF"/>
            <w:vAlign w:val="center"/>
          </w:tcPr>
          <w:p w14:paraId="3CFD78DF" w14:textId="77777777" w:rsidR="00120C0D" w:rsidRPr="00782A33" w:rsidRDefault="00120C0D" w:rsidP="00120C0D">
            <w:pPr>
              <w:jc w:val="center"/>
              <w:rPr>
                <w:rFonts w:ascii="Arial" w:hAnsi="Arial" w:cs="Arial"/>
                <w:b/>
                <w:color w:val="000000"/>
                <w:sz w:val="20"/>
                <w:szCs w:val="20"/>
                <w:lang w:val="pl-PL"/>
              </w:rPr>
            </w:pPr>
            <w:r w:rsidRPr="00782A33">
              <w:rPr>
                <w:rFonts w:ascii="Arial" w:hAnsi="Arial" w:cs="Arial"/>
                <w:b/>
                <w:color w:val="000000"/>
                <w:sz w:val="20"/>
                <w:szCs w:val="20"/>
                <w:lang w:val="pl-PL"/>
              </w:rPr>
              <w:t>Funkcja w projekcie</w:t>
            </w:r>
          </w:p>
        </w:tc>
        <w:tc>
          <w:tcPr>
            <w:tcW w:w="2977" w:type="dxa"/>
            <w:shd w:val="clear" w:color="auto" w:fill="FFFFFF"/>
            <w:vAlign w:val="center"/>
          </w:tcPr>
          <w:p w14:paraId="6312E564" w14:textId="4732880F" w:rsidR="00120C0D" w:rsidRPr="00782A33" w:rsidRDefault="00120C0D" w:rsidP="00120C0D">
            <w:pPr>
              <w:pStyle w:val="Heading5"/>
              <w:rPr>
                <w:rFonts w:cs="Arial"/>
                <w:color w:val="000000"/>
                <w:sz w:val="20"/>
                <w:lang w:val="pl-PL" w:eastAsia="pl-PL"/>
              </w:rPr>
            </w:pPr>
            <w:r w:rsidRPr="00782A33">
              <w:rPr>
                <w:rFonts w:cs="Arial"/>
                <w:sz w:val="20"/>
                <w:lang w:val="pl-PL" w:eastAsia="pl-PL"/>
              </w:rPr>
              <w:t xml:space="preserve">Kwalifikacje </w:t>
            </w:r>
            <w:r w:rsidRPr="00782A33">
              <w:rPr>
                <w:rFonts w:cs="Arial"/>
                <w:color w:val="000000"/>
                <w:sz w:val="20"/>
                <w:lang w:val="pl-PL" w:eastAsia="pl-PL"/>
              </w:rPr>
              <w:t xml:space="preserve">zawodowe, </w:t>
            </w:r>
            <w:r w:rsidR="002A6EA5" w:rsidRPr="00782A33">
              <w:rPr>
                <w:rFonts w:cs="Arial"/>
                <w:color w:val="000000"/>
                <w:sz w:val="20"/>
                <w:lang w:val="pl-PL" w:eastAsia="pl-PL"/>
              </w:rPr>
              <w:t xml:space="preserve">doświadczenie i </w:t>
            </w:r>
            <w:r w:rsidRPr="00782A33">
              <w:rPr>
                <w:rFonts w:cs="Arial"/>
                <w:color w:val="000000"/>
                <w:sz w:val="20"/>
                <w:lang w:val="pl-PL" w:eastAsia="pl-PL"/>
              </w:rPr>
              <w:t>wykształcenie potwierdzające spełnianie wymagań</w:t>
            </w:r>
          </w:p>
        </w:tc>
        <w:tc>
          <w:tcPr>
            <w:tcW w:w="1701" w:type="dxa"/>
            <w:shd w:val="clear" w:color="auto" w:fill="FFFFFF"/>
            <w:vAlign w:val="center"/>
          </w:tcPr>
          <w:p w14:paraId="30B20D93" w14:textId="77777777" w:rsidR="00120C0D" w:rsidRPr="00782A33" w:rsidRDefault="00120C0D" w:rsidP="00120C0D">
            <w:pPr>
              <w:jc w:val="center"/>
              <w:rPr>
                <w:rFonts w:ascii="Arial" w:hAnsi="Arial" w:cs="Arial"/>
                <w:b/>
                <w:bCs/>
                <w:color w:val="000000"/>
                <w:sz w:val="20"/>
                <w:szCs w:val="20"/>
                <w:lang w:val="pl-PL"/>
              </w:rPr>
            </w:pPr>
            <w:r w:rsidRPr="00782A33">
              <w:rPr>
                <w:rFonts w:ascii="Arial" w:eastAsia="Univers-PL" w:hAnsi="Arial" w:cs="Arial"/>
                <w:b/>
                <w:bCs/>
                <w:sz w:val="20"/>
                <w:szCs w:val="20"/>
                <w:lang w:val="pl-PL" w:eastAsia="zh-CN"/>
              </w:rPr>
              <w:t>Podstawa do dysponowania daną osobą</w:t>
            </w:r>
          </w:p>
        </w:tc>
      </w:tr>
      <w:tr w:rsidR="00120C0D" w:rsidRPr="00782A33" w14:paraId="2FDD44BC" w14:textId="77777777" w:rsidTr="002A6EA5">
        <w:trPr>
          <w:trHeight w:val="626"/>
        </w:trPr>
        <w:tc>
          <w:tcPr>
            <w:tcW w:w="610" w:type="dxa"/>
            <w:vAlign w:val="center"/>
          </w:tcPr>
          <w:p w14:paraId="05763ABE" w14:textId="77777777" w:rsidR="00120C0D" w:rsidRPr="00782A33" w:rsidRDefault="00120C0D" w:rsidP="00120C0D">
            <w:pPr>
              <w:rPr>
                <w:rFonts w:ascii="Arial" w:hAnsi="Arial" w:cs="Arial"/>
                <w:color w:val="000000"/>
                <w:sz w:val="16"/>
                <w:lang w:val="pl-PL"/>
              </w:rPr>
            </w:pPr>
          </w:p>
        </w:tc>
        <w:tc>
          <w:tcPr>
            <w:tcW w:w="2295" w:type="dxa"/>
            <w:vAlign w:val="center"/>
          </w:tcPr>
          <w:p w14:paraId="23B84E29" w14:textId="77777777" w:rsidR="00120C0D" w:rsidRPr="00782A33" w:rsidRDefault="00120C0D" w:rsidP="00120C0D">
            <w:pPr>
              <w:jc w:val="both"/>
              <w:rPr>
                <w:rFonts w:ascii="Arial" w:hAnsi="Arial" w:cs="Arial"/>
                <w:color w:val="000000"/>
                <w:sz w:val="16"/>
                <w:lang w:val="pl-PL"/>
              </w:rPr>
            </w:pPr>
          </w:p>
        </w:tc>
        <w:tc>
          <w:tcPr>
            <w:tcW w:w="1843" w:type="dxa"/>
          </w:tcPr>
          <w:p w14:paraId="709B4B24" w14:textId="77777777" w:rsidR="00120C0D" w:rsidRPr="00782A33" w:rsidRDefault="00120C0D" w:rsidP="00120C0D">
            <w:pPr>
              <w:jc w:val="both"/>
              <w:rPr>
                <w:rFonts w:ascii="Arial" w:hAnsi="Arial" w:cs="Arial"/>
                <w:color w:val="000000"/>
                <w:sz w:val="16"/>
                <w:lang w:val="pl-PL"/>
              </w:rPr>
            </w:pPr>
          </w:p>
        </w:tc>
        <w:tc>
          <w:tcPr>
            <w:tcW w:w="2977" w:type="dxa"/>
            <w:vAlign w:val="center"/>
          </w:tcPr>
          <w:p w14:paraId="109E9287" w14:textId="77777777" w:rsidR="00120C0D" w:rsidRPr="00782A33" w:rsidRDefault="00120C0D" w:rsidP="00120C0D">
            <w:pPr>
              <w:jc w:val="both"/>
              <w:rPr>
                <w:rFonts w:ascii="Arial" w:hAnsi="Arial" w:cs="Arial"/>
                <w:color w:val="000000"/>
                <w:sz w:val="16"/>
                <w:lang w:val="pl-PL"/>
              </w:rPr>
            </w:pPr>
          </w:p>
        </w:tc>
        <w:tc>
          <w:tcPr>
            <w:tcW w:w="1701" w:type="dxa"/>
          </w:tcPr>
          <w:p w14:paraId="643A690F" w14:textId="77777777" w:rsidR="00120C0D" w:rsidRPr="00782A33" w:rsidRDefault="00120C0D" w:rsidP="00120C0D">
            <w:pPr>
              <w:jc w:val="both"/>
              <w:rPr>
                <w:rFonts w:ascii="Arial" w:hAnsi="Arial" w:cs="Arial"/>
                <w:color w:val="000000"/>
                <w:sz w:val="16"/>
                <w:lang w:val="pl-PL"/>
              </w:rPr>
            </w:pPr>
          </w:p>
        </w:tc>
      </w:tr>
      <w:tr w:rsidR="00120C0D" w:rsidRPr="00782A33" w14:paraId="01AC9395" w14:textId="77777777" w:rsidTr="002A6EA5">
        <w:trPr>
          <w:trHeight w:val="536"/>
        </w:trPr>
        <w:tc>
          <w:tcPr>
            <w:tcW w:w="610" w:type="dxa"/>
            <w:vAlign w:val="center"/>
          </w:tcPr>
          <w:p w14:paraId="56A2A36E" w14:textId="77777777" w:rsidR="00120C0D" w:rsidRPr="00782A33" w:rsidRDefault="00120C0D" w:rsidP="00120C0D">
            <w:pPr>
              <w:jc w:val="center"/>
              <w:rPr>
                <w:rFonts w:ascii="Arial" w:hAnsi="Arial" w:cs="Arial"/>
                <w:color w:val="000000"/>
                <w:sz w:val="16"/>
                <w:lang w:val="pl-PL"/>
              </w:rPr>
            </w:pPr>
          </w:p>
          <w:p w14:paraId="3864A993" w14:textId="77777777" w:rsidR="00120C0D" w:rsidRPr="00782A33" w:rsidRDefault="00120C0D" w:rsidP="00120C0D">
            <w:pPr>
              <w:jc w:val="center"/>
              <w:rPr>
                <w:rFonts w:ascii="Arial" w:hAnsi="Arial" w:cs="Arial"/>
                <w:color w:val="000000"/>
                <w:sz w:val="16"/>
                <w:lang w:val="pl-PL"/>
              </w:rPr>
            </w:pPr>
          </w:p>
        </w:tc>
        <w:tc>
          <w:tcPr>
            <w:tcW w:w="2295" w:type="dxa"/>
            <w:vAlign w:val="center"/>
          </w:tcPr>
          <w:p w14:paraId="08CA347D" w14:textId="77777777" w:rsidR="00120C0D" w:rsidRPr="00782A33" w:rsidRDefault="00120C0D" w:rsidP="00120C0D">
            <w:pPr>
              <w:jc w:val="both"/>
              <w:rPr>
                <w:rFonts w:ascii="Arial" w:hAnsi="Arial" w:cs="Arial"/>
                <w:color w:val="000000"/>
                <w:sz w:val="16"/>
                <w:lang w:val="pl-PL"/>
              </w:rPr>
            </w:pPr>
          </w:p>
        </w:tc>
        <w:tc>
          <w:tcPr>
            <w:tcW w:w="1843" w:type="dxa"/>
          </w:tcPr>
          <w:p w14:paraId="504C48D8" w14:textId="77777777" w:rsidR="00120C0D" w:rsidRPr="00782A33" w:rsidRDefault="00120C0D" w:rsidP="00120C0D">
            <w:pPr>
              <w:jc w:val="both"/>
              <w:rPr>
                <w:rFonts w:ascii="Arial" w:hAnsi="Arial" w:cs="Arial"/>
                <w:color w:val="000000"/>
                <w:sz w:val="16"/>
                <w:lang w:val="pl-PL"/>
              </w:rPr>
            </w:pPr>
          </w:p>
        </w:tc>
        <w:tc>
          <w:tcPr>
            <w:tcW w:w="2977" w:type="dxa"/>
            <w:vAlign w:val="center"/>
          </w:tcPr>
          <w:p w14:paraId="19937178" w14:textId="77777777" w:rsidR="00120C0D" w:rsidRPr="00782A33" w:rsidRDefault="00120C0D" w:rsidP="00120C0D">
            <w:pPr>
              <w:jc w:val="both"/>
              <w:rPr>
                <w:rFonts w:ascii="Arial" w:hAnsi="Arial" w:cs="Arial"/>
                <w:color w:val="000000"/>
                <w:sz w:val="16"/>
                <w:lang w:val="pl-PL"/>
              </w:rPr>
            </w:pPr>
          </w:p>
        </w:tc>
        <w:tc>
          <w:tcPr>
            <w:tcW w:w="1701" w:type="dxa"/>
          </w:tcPr>
          <w:p w14:paraId="439336DD" w14:textId="77777777" w:rsidR="00120C0D" w:rsidRPr="00782A33" w:rsidRDefault="00120C0D" w:rsidP="00120C0D">
            <w:pPr>
              <w:jc w:val="both"/>
              <w:rPr>
                <w:rFonts w:ascii="Arial" w:hAnsi="Arial" w:cs="Arial"/>
                <w:color w:val="000000"/>
                <w:sz w:val="16"/>
                <w:lang w:val="pl-PL"/>
              </w:rPr>
            </w:pPr>
          </w:p>
        </w:tc>
      </w:tr>
      <w:tr w:rsidR="00120C0D" w:rsidRPr="00782A33" w14:paraId="27BB2DCE" w14:textId="77777777" w:rsidTr="002A6EA5">
        <w:trPr>
          <w:trHeight w:val="516"/>
        </w:trPr>
        <w:tc>
          <w:tcPr>
            <w:tcW w:w="610" w:type="dxa"/>
            <w:vAlign w:val="center"/>
          </w:tcPr>
          <w:p w14:paraId="54A65FB1" w14:textId="77777777" w:rsidR="00120C0D" w:rsidRPr="00782A33" w:rsidRDefault="00120C0D" w:rsidP="00120C0D">
            <w:pPr>
              <w:jc w:val="center"/>
              <w:rPr>
                <w:rFonts w:ascii="Arial" w:hAnsi="Arial" w:cs="Arial"/>
                <w:color w:val="000000"/>
                <w:sz w:val="16"/>
                <w:lang w:val="pl-PL"/>
              </w:rPr>
            </w:pPr>
          </w:p>
          <w:p w14:paraId="0DB1FBB9" w14:textId="77777777" w:rsidR="00120C0D" w:rsidRPr="00782A33" w:rsidRDefault="00120C0D" w:rsidP="00120C0D">
            <w:pPr>
              <w:jc w:val="center"/>
              <w:rPr>
                <w:rFonts w:ascii="Arial" w:hAnsi="Arial" w:cs="Arial"/>
                <w:color w:val="000000"/>
                <w:sz w:val="16"/>
                <w:lang w:val="pl-PL"/>
              </w:rPr>
            </w:pPr>
          </w:p>
        </w:tc>
        <w:tc>
          <w:tcPr>
            <w:tcW w:w="2295" w:type="dxa"/>
            <w:vAlign w:val="center"/>
          </w:tcPr>
          <w:p w14:paraId="00129A57" w14:textId="77777777" w:rsidR="00120C0D" w:rsidRPr="00782A33" w:rsidRDefault="00120C0D" w:rsidP="00120C0D">
            <w:pPr>
              <w:jc w:val="both"/>
              <w:rPr>
                <w:rFonts w:ascii="Arial" w:hAnsi="Arial" w:cs="Arial"/>
                <w:color w:val="000000"/>
                <w:sz w:val="16"/>
                <w:lang w:val="pl-PL"/>
              </w:rPr>
            </w:pPr>
          </w:p>
        </w:tc>
        <w:tc>
          <w:tcPr>
            <w:tcW w:w="1843" w:type="dxa"/>
          </w:tcPr>
          <w:p w14:paraId="64B79C92" w14:textId="77777777" w:rsidR="00120C0D" w:rsidRPr="00782A33" w:rsidRDefault="00120C0D" w:rsidP="00120C0D">
            <w:pPr>
              <w:jc w:val="both"/>
              <w:rPr>
                <w:rFonts w:ascii="Arial" w:hAnsi="Arial" w:cs="Arial"/>
                <w:color w:val="000000"/>
                <w:sz w:val="16"/>
                <w:lang w:val="pl-PL"/>
              </w:rPr>
            </w:pPr>
          </w:p>
        </w:tc>
        <w:tc>
          <w:tcPr>
            <w:tcW w:w="2977" w:type="dxa"/>
            <w:vAlign w:val="center"/>
          </w:tcPr>
          <w:p w14:paraId="72FE8A3E" w14:textId="77777777" w:rsidR="00120C0D" w:rsidRPr="00782A33" w:rsidRDefault="00120C0D" w:rsidP="00120C0D">
            <w:pPr>
              <w:jc w:val="both"/>
              <w:rPr>
                <w:rFonts w:ascii="Arial" w:hAnsi="Arial" w:cs="Arial"/>
                <w:color w:val="000000"/>
                <w:sz w:val="16"/>
                <w:lang w:val="pl-PL"/>
              </w:rPr>
            </w:pPr>
          </w:p>
        </w:tc>
        <w:tc>
          <w:tcPr>
            <w:tcW w:w="1701" w:type="dxa"/>
          </w:tcPr>
          <w:p w14:paraId="6C44D563" w14:textId="77777777" w:rsidR="00120C0D" w:rsidRPr="00782A33" w:rsidRDefault="00120C0D" w:rsidP="00120C0D">
            <w:pPr>
              <w:jc w:val="both"/>
              <w:rPr>
                <w:rFonts w:ascii="Arial" w:hAnsi="Arial" w:cs="Arial"/>
                <w:color w:val="000000"/>
                <w:sz w:val="16"/>
                <w:lang w:val="pl-PL"/>
              </w:rPr>
            </w:pPr>
          </w:p>
        </w:tc>
      </w:tr>
      <w:tr w:rsidR="00120C0D" w:rsidRPr="00782A33" w14:paraId="2A5409DB" w14:textId="77777777" w:rsidTr="002A6EA5">
        <w:trPr>
          <w:trHeight w:val="516"/>
        </w:trPr>
        <w:tc>
          <w:tcPr>
            <w:tcW w:w="610" w:type="dxa"/>
            <w:vAlign w:val="center"/>
          </w:tcPr>
          <w:p w14:paraId="52D8EE9C" w14:textId="77777777" w:rsidR="00120C0D" w:rsidRPr="00782A33" w:rsidRDefault="00120C0D" w:rsidP="00120C0D">
            <w:pPr>
              <w:jc w:val="center"/>
              <w:rPr>
                <w:rFonts w:ascii="Arial" w:hAnsi="Arial" w:cs="Arial"/>
                <w:color w:val="000000"/>
                <w:sz w:val="16"/>
                <w:lang w:val="pl-PL"/>
              </w:rPr>
            </w:pPr>
          </w:p>
        </w:tc>
        <w:tc>
          <w:tcPr>
            <w:tcW w:w="2295" w:type="dxa"/>
            <w:vAlign w:val="center"/>
          </w:tcPr>
          <w:p w14:paraId="6746A80B" w14:textId="77777777" w:rsidR="00120C0D" w:rsidRPr="00782A33" w:rsidRDefault="00120C0D" w:rsidP="00120C0D">
            <w:pPr>
              <w:jc w:val="both"/>
              <w:rPr>
                <w:rFonts w:ascii="Arial" w:hAnsi="Arial" w:cs="Arial"/>
                <w:color w:val="000000"/>
                <w:sz w:val="16"/>
                <w:lang w:val="pl-PL"/>
              </w:rPr>
            </w:pPr>
          </w:p>
        </w:tc>
        <w:tc>
          <w:tcPr>
            <w:tcW w:w="1843" w:type="dxa"/>
          </w:tcPr>
          <w:p w14:paraId="1CA991E1" w14:textId="77777777" w:rsidR="00120C0D" w:rsidRPr="00782A33" w:rsidRDefault="00120C0D" w:rsidP="00120C0D">
            <w:pPr>
              <w:jc w:val="both"/>
              <w:rPr>
                <w:rFonts w:ascii="Arial" w:hAnsi="Arial" w:cs="Arial"/>
                <w:color w:val="000000"/>
                <w:sz w:val="16"/>
                <w:lang w:val="pl-PL"/>
              </w:rPr>
            </w:pPr>
          </w:p>
        </w:tc>
        <w:tc>
          <w:tcPr>
            <w:tcW w:w="2977" w:type="dxa"/>
            <w:vAlign w:val="center"/>
          </w:tcPr>
          <w:p w14:paraId="304E1D16" w14:textId="77777777" w:rsidR="00120C0D" w:rsidRPr="00782A33" w:rsidRDefault="00120C0D" w:rsidP="00120C0D">
            <w:pPr>
              <w:jc w:val="both"/>
              <w:rPr>
                <w:rFonts w:ascii="Arial" w:hAnsi="Arial" w:cs="Arial"/>
                <w:color w:val="000000"/>
                <w:sz w:val="16"/>
                <w:lang w:val="pl-PL"/>
              </w:rPr>
            </w:pPr>
          </w:p>
        </w:tc>
        <w:tc>
          <w:tcPr>
            <w:tcW w:w="1701" w:type="dxa"/>
          </w:tcPr>
          <w:p w14:paraId="0EF00DF4" w14:textId="77777777" w:rsidR="00120C0D" w:rsidRPr="00782A33" w:rsidRDefault="00120C0D" w:rsidP="00120C0D">
            <w:pPr>
              <w:jc w:val="both"/>
              <w:rPr>
                <w:rFonts w:ascii="Arial" w:hAnsi="Arial" w:cs="Arial"/>
                <w:color w:val="000000"/>
                <w:sz w:val="16"/>
                <w:lang w:val="pl-PL"/>
              </w:rPr>
            </w:pPr>
          </w:p>
        </w:tc>
      </w:tr>
    </w:tbl>
    <w:p w14:paraId="750AE395" w14:textId="77777777" w:rsidR="00120C0D" w:rsidRPr="00782A33" w:rsidRDefault="00120C0D" w:rsidP="00120C0D">
      <w:pPr>
        <w:rPr>
          <w:rFonts w:ascii="Arial" w:hAnsi="Arial" w:cs="Arial"/>
          <w:color w:val="000000"/>
          <w:sz w:val="16"/>
          <w:lang w:val="pl-PL"/>
        </w:rPr>
      </w:pPr>
    </w:p>
    <w:p w14:paraId="3DC9C0D7" w14:textId="77777777" w:rsidR="00120C0D" w:rsidRPr="00782A33" w:rsidRDefault="00120C0D" w:rsidP="00120C0D">
      <w:pPr>
        <w:rPr>
          <w:rFonts w:ascii="Arial" w:hAnsi="Arial" w:cs="Arial"/>
          <w:color w:val="000000"/>
          <w:sz w:val="16"/>
          <w:lang w:val="pl-PL"/>
        </w:rPr>
      </w:pPr>
    </w:p>
    <w:p w14:paraId="30E18668" w14:textId="77777777" w:rsidR="006E1A55" w:rsidRPr="00782A33" w:rsidRDefault="006E1A55" w:rsidP="00120C0D">
      <w:pPr>
        <w:rPr>
          <w:rFonts w:ascii="Arial" w:hAnsi="Arial" w:cs="Arial"/>
          <w:color w:val="000000"/>
          <w:sz w:val="16"/>
          <w:lang w:val="pl-PL"/>
        </w:rPr>
      </w:pPr>
    </w:p>
    <w:p w14:paraId="7FF7DFBA" w14:textId="77777777" w:rsidR="00120C0D" w:rsidRPr="00782A33" w:rsidRDefault="00120C0D" w:rsidP="00120C0D">
      <w:pPr>
        <w:rPr>
          <w:rFonts w:ascii="Arial" w:hAnsi="Arial" w:cs="Arial"/>
          <w:color w:val="000000"/>
          <w:sz w:val="16"/>
          <w:lang w:val="pl-PL"/>
        </w:rPr>
      </w:pPr>
    </w:p>
    <w:p w14:paraId="1E56AB6A" w14:textId="77777777" w:rsidR="006E1A55" w:rsidRPr="00782A33" w:rsidRDefault="00120C0D" w:rsidP="00120C0D">
      <w:pPr>
        <w:rPr>
          <w:rFonts w:ascii="Arial" w:hAnsi="Arial" w:cs="Arial"/>
          <w:color w:val="000000"/>
          <w:sz w:val="16"/>
          <w:lang w:val="pl-PL"/>
        </w:rPr>
      </w:pPr>
      <w:r w:rsidRPr="00782A33">
        <w:rPr>
          <w:rFonts w:ascii="Arial" w:hAnsi="Arial" w:cs="Arial"/>
          <w:color w:val="000000"/>
          <w:sz w:val="16"/>
          <w:lang w:val="pl-PL"/>
        </w:rPr>
        <w:t>..............................  dnia ..</w:t>
      </w:r>
      <w:r w:rsidR="006E1A55" w:rsidRPr="00782A33">
        <w:rPr>
          <w:rFonts w:ascii="Arial" w:hAnsi="Arial" w:cs="Arial"/>
          <w:color w:val="000000"/>
          <w:sz w:val="16"/>
          <w:lang w:val="pl-PL"/>
        </w:rPr>
        <w:t>..................</w:t>
      </w:r>
    </w:p>
    <w:p w14:paraId="1AF4800F" w14:textId="77777777" w:rsidR="006E1A55" w:rsidRPr="00782A33" w:rsidRDefault="006E1A55" w:rsidP="00120C0D">
      <w:pPr>
        <w:rPr>
          <w:rFonts w:ascii="Arial" w:hAnsi="Arial" w:cs="Arial"/>
          <w:color w:val="000000"/>
          <w:sz w:val="16"/>
          <w:lang w:val="pl-PL"/>
        </w:rPr>
      </w:pPr>
    </w:p>
    <w:p w14:paraId="634EEACA" w14:textId="236E7468" w:rsidR="00120C0D" w:rsidRPr="00782A33" w:rsidRDefault="00120C0D" w:rsidP="006E1A55">
      <w:pPr>
        <w:jc w:val="right"/>
        <w:rPr>
          <w:rFonts w:ascii="Arial" w:hAnsi="Arial" w:cs="Arial"/>
          <w:sz w:val="16"/>
          <w:lang w:val="pl-PL"/>
        </w:rPr>
      </w:pPr>
      <w:r w:rsidRPr="00782A33">
        <w:rPr>
          <w:rFonts w:ascii="Arial" w:hAnsi="Arial" w:cs="Arial"/>
          <w:color w:val="000000"/>
          <w:sz w:val="16"/>
          <w:lang w:val="pl-PL"/>
        </w:rPr>
        <w:t xml:space="preserve">                                                   </w:t>
      </w:r>
      <w:r w:rsidRPr="00782A33">
        <w:rPr>
          <w:rFonts w:ascii="Arial" w:hAnsi="Arial" w:cs="Arial"/>
          <w:color w:val="000000"/>
          <w:sz w:val="16"/>
          <w:lang w:val="pl-PL"/>
        </w:rPr>
        <w:tab/>
      </w:r>
      <w:r w:rsidRPr="00782A33">
        <w:rPr>
          <w:rFonts w:ascii="Arial" w:hAnsi="Arial" w:cs="Arial"/>
          <w:color w:val="000000"/>
          <w:sz w:val="16"/>
          <w:lang w:val="pl-PL"/>
        </w:rPr>
        <w:tab/>
      </w:r>
      <w:r w:rsidRPr="00782A33">
        <w:rPr>
          <w:rFonts w:ascii="Arial" w:hAnsi="Arial" w:cs="Arial"/>
          <w:color w:val="000000"/>
          <w:sz w:val="16"/>
          <w:lang w:val="pl-PL"/>
        </w:rPr>
        <w:tab/>
      </w:r>
      <w:r w:rsidRPr="00782A33">
        <w:rPr>
          <w:rFonts w:ascii="Arial" w:hAnsi="Arial" w:cs="Arial"/>
          <w:color w:val="000000"/>
          <w:sz w:val="16"/>
          <w:lang w:val="pl-PL"/>
        </w:rPr>
        <w:tab/>
        <w:t xml:space="preserve">                  </w:t>
      </w:r>
      <w:r w:rsidRPr="00782A33">
        <w:rPr>
          <w:rFonts w:ascii="Arial" w:hAnsi="Arial" w:cs="Arial"/>
          <w:sz w:val="16"/>
          <w:lang w:val="pl-PL"/>
        </w:rPr>
        <w:t>.................</w:t>
      </w:r>
      <w:r w:rsidR="002A6EA5" w:rsidRPr="00782A33">
        <w:rPr>
          <w:rFonts w:ascii="Arial" w:hAnsi="Arial" w:cs="Arial"/>
          <w:sz w:val="16"/>
          <w:lang w:val="pl-PL"/>
        </w:rPr>
        <w:t>..........</w:t>
      </w:r>
      <w:r w:rsidRPr="00782A33">
        <w:rPr>
          <w:rFonts w:ascii="Arial" w:hAnsi="Arial" w:cs="Arial"/>
          <w:sz w:val="16"/>
          <w:lang w:val="pl-PL"/>
        </w:rPr>
        <w:t>...........................................................................................</w:t>
      </w:r>
    </w:p>
    <w:p w14:paraId="659229E9" w14:textId="434AB0D3" w:rsidR="00120C0D" w:rsidRPr="00782A33" w:rsidRDefault="002A6EA5" w:rsidP="00120C0D">
      <w:pPr>
        <w:pStyle w:val="BodyTextIndent3"/>
        <w:tabs>
          <w:tab w:val="left" w:pos="4253"/>
        </w:tabs>
        <w:ind w:left="4248"/>
        <w:jc w:val="center"/>
        <w:rPr>
          <w:rFonts w:ascii="Arial" w:hAnsi="Arial" w:cs="Arial"/>
          <w:sz w:val="16"/>
          <w:lang w:val="pl-PL"/>
        </w:rPr>
      </w:pPr>
      <w:r w:rsidRPr="00782A33">
        <w:rPr>
          <w:rFonts w:ascii="Arial" w:hAnsi="Arial" w:cs="Arial"/>
          <w:sz w:val="16"/>
          <w:lang w:val="pl-PL"/>
        </w:rPr>
        <w:tab/>
      </w:r>
      <w:r w:rsidRPr="00782A33">
        <w:rPr>
          <w:rFonts w:ascii="Arial" w:hAnsi="Arial" w:cs="Arial"/>
          <w:sz w:val="16"/>
          <w:lang w:val="pl-PL"/>
        </w:rPr>
        <w:tab/>
      </w:r>
      <w:r w:rsidRPr="00782A33">
        <w:rPr>
          <w:rFonts w:ascii="Arial" w:hAnsi="Arial" w:cs="Arial"/>
          <w:sz w:val="16"/>
          <w:lang w:val="pl-PL"/>
        </w:rPr>
        <w:tab/>
      </w:r>
      <w:r w:rsidR="00120C0D" w:rsidRPr="00782A33">
        <w:rPr>
          <w:rFonts w:ascii="Arial" w:hAnsi="Arial" w:cs="Arial"/>
          <w:sz w:val="16"/>
          <w:lang w:val="pl-PL"/>
        </w:rPr>
        <w:t>podpis(y) osoby(osób) uprawnionej(ych) do reprezentacji Wykonawcy</w:t>
      </w:r>
    </w:p>
    <w:p w14:paraId="13F3DF15" w14:textId="4F6AEE34" w:rsidR="00AF170B" w:rsidRPr="00782A33" w:rsidRDefault="00EF05B0">
      <w:pPr>
        <w:ind w:left="5664" w:firstLine="708"/>
        <w:jc w:val="right"/>
        <w:rPr>
          <w:rFonts w:asciiTheme="majorHAnsi" w:hAnsiTheme="majorHAnsi" w:cs="Tahoma"/>
          <w:i/>
          <w:iCs/>
          <w:lang w:val="pl-PL"/>
        </w:rPr>
      </w:pPr>
      <w:r w:rsidRPr="00782A33">
        <w:rPr>
          <w:rFonts w:asciiTheme="majorHAnsi" w:hAnsiTheme="majorHAnsi" w:cs="Tahoma"/>
          <w:i/>
          <w:iCs/>
          <w:lang w:val="pl-PL"/>
        </w:rPr>
        <w:br w:type="column"/>
      </w:r>
      <w:r w:rsidR="00AF170B" w:rsidRPr="00782A33">
        <w:rPr>
          <w:rFonts w:asciiTheme="majorHAnsi" w:hAnsiTheme="majorHAnsi" w:cs="Tahoma"/>
          <w:i/>
          <w:iCs/>
          <w:lang w:val="pl-PL"/>
        </w:rPr>
        <w:t xml:space="preserve">Załącznik nr </w:t>
      </w:r>
      <w:r w:rsidR="006429A0" w:rsidRPr="00782A33">
        <w:rPr>
          <w:rFonts w:asciiTheme="majorHAnsi" w:hAnsiTheme="majorHAnsi" w:cs="Tahoma"/>
          <w:i/>
          <w:iCs/>
          <w:lang w:val="pl-PL"/>
        </w:rPr>
        <w:t>5</w:t>
      </w:r>
      <w:r w:rsidR="00AF170B" w:rsidRPr="00782A33">
        <w:rPr>
          <w:rFonts w:asciiTheme="majorHAnsi" w:hAnsiTheme="majorHAnsi" w:cs="Tahoma"/>
          <w:i/>
          <w:iCs/>
          <w:lang w:val="pl-PL"/>
        </w:rPr>
        <w:t xml:space="preserve"> do SIWZ</w:t>
      </w:r>
    </w:p>
    <w:p w14:paraId="0DC1F07D" w14:textId="77777777" w:rsidR="00AF170B" w:rsidRPr="00782A33" w:rsidRDefault="00AF170B">
      <w:pPr>
        <w:jc w:val="right"/>
        <w:rPr>
          <w:rFonts w:asciiTheme="majorHAnsi" w:hAnsiTheme="majorHAnsi" w:cs="Tahoma"/>
          <w:b/>
          <w:lang w:val="pl-PL"/>
        </w:rPr>
      </w:pPr>
    </w:p>
    <w:p w14:paraId="6433A64D" w14:textId="77777777" w:rsidR="00AF170B" w:rsidRPr="00782A33" w:rsidRDefault="00AF170B">
      <w:pPr>
        <w:jc w:val="center"/>
        <w:rPr>
          <w:rFonts w:asciiTheme="majorHAnsi" w:hAnsiTheme="majorHAnsi" w:cs="Tahoma"/>
          <w:bCs/>
          <w:lang w:val="pl-PL"/>
        </w:rPr>
      </w:pPr>
      <w:r w:rsidRPr="00782A33">
        <w:rPr>
          <w:rFonts w:asciiTheme="majorHAnsi" w:hAnsiTheme="majorHAnsi" w:cs="Tahoma"/>
          <w:b/>
          <w:lang w:val="pl-PL"/>
        </w:rPr>
        <w:t xml:space="preserve">UMOWA NR </w:t>
      </w:r>
      <w:r w:rsidRPr="00782A33">
        <w:rPr>
          <w:rFonts w:asciiTheme="majorHAnsi" w:hAnsiTheme="majorHAnsi" w:cs="Tahoma"/>
          <w:bCs/>
          <w:lang w:val="pl-PL"/>
        </w:rPr>
        <w:t>..................................</w:t>
      </w:r>
    </w:p>
    <w:p w14:paraId="2C7FCF56" w14:textId="77777777" w:rsidR="00AF170B" w:rsidRPr="00782A33" w:rsidRDefault="00AF170B">
      <w:pPr>
        <w:tabs>
          <w:tab w:val="left" w:pos="5805"/>
        </w:tabs>
        <w:ind w:firstLine="708"/>
        <w:rPr>
          <w:rFonts w:asciiTheme="majorHAnsi" w:hAnsiTheme="majorHAnsi" w:cs="Tahoma"/>
          <w:b/>
          <w:lang w:val="pl-PL"/>
        </w:rPr>
      </w:pPr>
      <w:r w:rsidRPr="00782A33">
        <w:rPr>
          <w:rFonts w:asciiTheme="majorHAnsi" w:hAnsiTheme="majorHAnsi" w:cs="Tahoma"/>
          <w:b/>
          <w:lang w:val="pl-PL"/>
        </w:rPr>
        <w:tab/>
      </w:r>
    </w:p>
    <w:p w14:paraId="3E41D748" w14:textId="77777777" w:rsidR="00AF170B" w:rsidRPr="00782A33" w:rsidRDefault="00AF170B">
      <w:pPr>
        <w:pStyle w:val="BodyText2"/>
        <w:rPr>
          <w:rFonts w:asciiTheme="majorHAnsi" w:hAnsiTheme="majorHAnsi" w:cs="Tahoma"/>
          <w:b w:val="0"/>
          <w:bCs/>
          <w:lang w:val="pl-PL"/>
        </w:rPr>
      </w:pPr>
      <w:r w:rsidRPr="00782A33">
        <w:rPr>
          <w:rFonts w:asciiTheme="majorHAnsi" w:hAnsiTheme="majorHAnsi" w:cs="Tahoma"/>
          <w:b w:val="0"/>
          <w:bCs/>
          <w:lang w:val="pl-PL"/>
        </w:rPr>
        <w:t xml:space="preserve">zawarta w dniu ..................................... w Kurowie, </w:t>
      </w:r>
    </w:p>
    <w:p w14:paraId="7EECB21B" w14:textId="77777777" w:rsidR="00AF170B" w:rsidRPr="00782A33" w:rsidRDefault="00AF170B">
      <w:pPr>
        <w:pStyle w:val="BodyText2"/>
        <w:rPr>
          <w:rFonts w:asciiTheme="majorHAnsi" w:hAnsiTheme="majorHAnsi" w:cs="Tahoma"/>
          <w:b w:val="0"/>
          <w:bCs/>
          <w:lang w:val="pl-PL"/>
        </w:rPr>
      </w:pPr>
      <w:r w:rsidRPr="00782A33">
        <w:rPr>
          <w:rFonts w:asciiTheme="majorHAnsi" w:hAnsiTheme="majorHAnsi" w:cs="Tahoma"/>
          <w:b w:val="0"/>
          <w:bCs/>
          <w:lang w:val="pl-PL"/>
        </w:rPr>
        <w:t>pomiędzy</w:t>
      </w:r>
    </w:p>
    <w:p w14:paraId="5979A48D" w14:textId="77777777" w:rsidR="00AF170B" w:rsidRPr="00782A33" w:rsidRDefault="00AF170B">
      <w:pPr>
        <w:rPr>
          <w:rFonts w:asciiTheme="majorHAnsi" w:hAnsiTheme="majorHAnsi" w:cs="Tahoma"/>
          <w:lang w:val="pl-PL"/>
        </w:rPr>
      </w:pPr>
      <w:r w:rsidRPr="00782A33">
        <w:rPr>
          <w:rFonts w:asciiTheme="majorHAnsi" w:hAnsiTheme="majorHAnsi" w:cs="Tahoma"/>
          <w:bCs/>
          <w:lang w:val="pl-PL"/>
        </w:rPr>
        <w:t>Narwiańskim Parkiem Narodowym, Kurowo 10, 18-204 Kobylin Borzymy, NIP 722-</w:t>
      </w:r>
      <w:r w:rsidR="005232DE" w:rsidRPr="00782A33">
        <w:rPr>
          <w:rFonts w:asciiTheme="majorHAnsi" w:hAnsiTheme="majorHAnsi" w:cs="Tahoma"/>
          <w:bCs/>
          <w:lang w:val="pl-PL"/>
        </w:rPr>
        <w:t xml:space="preserve">16-26-836, REGON </w:t>
      </w:r>
      <w:r w:rsidR="00930A3E" w:rsidRPr="00782A33">
        <w:rPr>
          <w:rFonts w:asciiTheme="majorHAnsi" w:hAnsiTheme="majorHAnsi" w:cs="Tahoma"/>
          <w:bCs/>
          <w:lang w:val="pl-PL"/>
        </w:rPr>
        <w:t>200668080</w:t>
      </w:r>
      <w:r w:rsidRPr="00782A33">
        <w:rPr>
          <w:rFonts w:asciiTheme="majorHAnsi" w:hAnsiTheme="majorHAnsi" w:cs="Tahoma"/>
          <w:bCs/>
          <w:lang w:val="pl-PL"/>
        </w:rPr>
        <w:t>,</w:t>
      </w:r>
      <w:r w:rsidRPr="00782A33">
        <w:rPr>
          <w:rFonts w:asciiTheme="majorHAnsi" w:hAnsiTheme="majorHAnsi" w:cs="Tahoma"/>
          <w:lang w:val="pl-PL"/>
        </w:rPr>
        <w:t xml:space="preserve"> zwanym dalej </w:t>
      </w:r>
      <w:r w:rsidRPr="00782A33">
        <w:rPr>
          <w:rFonts w:asciiTheme="majorHAnsi" w:hAnsiTheme="majorHAnsi" w:cs="Tahoma"/>
          <w:bCs/>
          <w:lang w:val="pl-PL"/>
        </w:rPr>
        <w:t>ZAMAWIAJĄCYM</w:t>
      </w:r>
      <w:r w:rsidRPr="00782A33">
        <w:rPr>
          <w:rFonts w:asciiTheme="majorHAnsi" w:hAnsiTheme="majorHAnsi" w:cs="Tahoma"/>
          <w:b/>
          <w:lang w:val="pl-PL"/>
        </w:rPr>
        <w:t>,</w:t>
      </w:r>
      <w:r w:rsidRPr="00782A33">
        <w:rPr>
          <w:rFonts w:asciiTheme="majorHAnsi" w:hAnsiTheme="majorHAnsi" w:cs="Tahoma"/>
          <w:lang w:val="pl-PL"/>
        </w:rPr>
        <w:t xml:space="preserve"> reprezentowanym przez:</w:t>
      </w:r>
    </w:p>
    <w:p w14:paraId="2AAAA10C" w14:textId="77777777" w:rsidR="00AF170B" w:rsidRPr="00782A33" w:rsidRDefault="00AF170B">
      <w:pPr>
        <w:rPr>
          <w:rFonts w:asciiTheme="majorHAnsi" w:hAnsiTheme="majorHAnsi" w:cs="Tahoma"/>
          <w:lang w:val="pl-PL"/>
        </w:rPr>
      </w:pPr>
      <w:r w:rsidRPr="00782A33">
        <w:rPr>
          <w:rFonts w:asciiTheme="majorHAnsi" w:hAnsiTheme="majorHAnsi" w:cs="Tahoma"/>
          <w:lang w:val="pl-PL"/>
        </w:rPr>
        <w:t>………………………………………….................................……</w:t>
      </w:r>
    </w:p>
    <w:p w14:paraId="6EF10B72" w14:textId="77777777" w:rsidR="00AF170B" w:rsidRPr="00782A33" w:rsidRDefault="00AF170B">
      <w:pPr>
        <w:rPr>
          <w:rFonts w:asciiTheme="majorHAnsi" w:hAnsiTheme="majorHAnsi" w:cs="Tahoma"/>
          <w:lang w:val="pl-PL"/>
        </w:rPr>
      </w:pPr>
      <w:r w:rsidRPr="00782A33">
        <w:rPr>
          <w:rFonts w:asciiTheme="majorHAnsi" w:hAnsiTheme="majorHAnsi" w:cs="Tahoma"/>
          <w:lang w:val="pl-PL"/>
        </w:rPr>
        <w:t xml:space="preserve">a </w:t>
      </w:r>
    </w:p>
    <w:p w14:paraId="3050F632" w14:textId="77777777" w:rsidR="00AF170B" w:rsidRPr="00782A33" w:rsidRDefault="00AF170B">
      <w:pPr>
        <w:rPr>
          <w:rFonts w:asciiTheme="majorHAnsi" w:hAnsiTheme="majorHAnsi" w:cs="Tahoma"/>
          <w:lang w:val="pl-PL"/>
        </w:rPr>
      </w:pPr>
      <w:r w:rsidRPr="00782A33">
        <w:rPr>
          <w:rFonts w:asciiTheme="majorHAnsi" w:hAnsiTheme="majorHAnsi" w:cs="Tahoma"/>
          <w:lang w:val="pl-PL"/>
        </w:rPr>
        <w:t>..............................................................................................................................................................................................................................................................................................</w:t>
      </w:r>
    </w:p>
    <w:p w14:paraId="2D01B7A7" w14:textId="77777777" w:rsidR="00AF170B" w:rsidRPr="00782A33" w:rsidRDefault="00AF170B">
      <w:pPr>
        <w:rPr>
          <w:rFonts w:asciiTheme="majorHAnsi" w:hAnsiTheme="majorHAnsi" w:cs="Tahoma"/>
          <w:lang w:val="pl-PL"/>
        </w:rPr>
      </w:pPr>
    </w:p>
    <w:p w14:paraId="35EF5331" w14:textId="77777777" w:rsidR="00AF170B" w:rsidRPr="00782A33" w:rsidRDefault="00AF170B">
      <w:pPr>
        <w:rPr>
          <w:rFonts w:asciiTheme="majorHAnsi" w:hAnsiTheme="majorHAnsi" w:cs="Tahoma"/>
          <w:lang w:val="pl-PL"/>
        </w:rPr>
      </w:pPr>
      <w:r w:rsidRPr="00782A33">
        <w:rPr>
          <w:rFonts w:asciiTheme="majorHAnsi" w:hAnsiTheme="majorHAnsi" w:cs="Tahoma"/>
          <w:lang w:val="pl-PL"/>
        </w:rPr>
        <w:t>z siedzibą:</w:t>
      </w:r>
    </w:p>
    <w:p w14:paraId="39574A41" w14:textId="77777777" w:rsidR="00AF170B" w:rsidRPr="00782A33" w:rsidRDefault="00AF170B">
      <w:pPr>
        <w:rPr>
          <w:rFonts w:asciiTheme="majorHAnsi" w:hAnsiTheme="majorHAnsi" w:cs="Tahoma"/>
          <w:lang w:val="pl-PL"/>
        </w:rPr>
      </w:pPr>
      <w:r w:rsidRPr="00782A33">
        <w:rPr>
          <w:rFonts w:asciiTheme="majorHAnsi" w:hAnsiTheme="majorHAnsi" w:cs="Tahoma"/>
          <w:lang w:val="pl-PL"/>
        </w:rPr>
        <w:t xml:space="preserve">NIP .................................................................... REGON ..................................................................... </w:t>
      </w:r>
    </w:p>
    <w:p w14:paraId="64C87614" w14:textId="77777777" w:rsidR="00AF170B" w:rsidRPr="00782A33" w:rsidRDefault="00AF170B">
      <w:pPr>
        <w:rPr>
          <w:rFonts w:asciiTheme="majorHAnsi" w:hAnsiTheme="majorHAnsi" w:cs="Tahoma"/>
          <w:lang w:val="pl-PL"/>
        </w:rPr>
      </w:pPr>
      <w:r w:rsidRPr="00782A33">
        <w:rPr>
          <w:rFonts w:asciiTheme="majorHAnsi" w:hAnsiTheme="majorHAnsi" w:cs="Tahoma"/>
          <w:lang w:val="pl-PL"/>
        </w:rPr>
        <w:t xml:space="preserve">zwanym dalej </w:t>
      </w:r>
      <w:r w:rsidRPr="00782A33">
        <w:rPr>
          <w:rFonts w:asciiTheme="majorHAnsi" w:hAnsiTheme="majorHAnsi" w:cs="Tahoma"/>
          <w:bCs/>
          <w:lang w:val="pl-PL"/>
        </w:rPr>
        <w:t>WYKONAWCĄ,</w:t>
      </w:r>
      <w:r w:rsidRPr="00782A33">
        <w:rPr>
          <w:rFonts w:asciiTheme="majorHAnsi" w:hAnsiTheme="majorHAnsi" w:cs="Tahoma"/>
          <w:lang w:val="pl-PL"/>
        </w:rPr>
        <w:t xml:space="preserve"> reprezentowanym przez:</w:t>
      </w:r>
    </w:p>
    <w:p w14:paraId="7966CEA1" w14:textId="77777777" w:rsidR="00AF170B" w:rsidRPr="00782A33" w:rsidRDefault="00AF170B">
      <w:pPr>
        <w:rPr>
          <w:rFonts w:asciiTheme="majorHAnsi" w:hAnsiTheme="majorHAnsi" w:cs="Tahoma"/>
          <w:lang w:val="pl-PL"/>
        </w:rPr>
      </w:pPr>
      <w:r w:rsidRPr="00782A33">
        <w:rPr>
          <w:rFonts w:asciiTheme="majorHAnsi" w:hAnsiTheme="majorHAnsi" w:cs="Tahoma"/>
          <w:lang w:val="pl-PL"/>
        </w:rPr>
        <w:t>1. ...................................................................................................................................</w:t>
      </w:r>
    </w:p>
    <w:p w14:paraId="7811EFDE" w14:textId="77777777" w:rsidR="00AF170B" w:rsidRPr="00782A33" w:rsidRDefault="00AF170B">
      <w:pPr>
        <w:rPr>
          <w:rFonts w:asciiTheme="majorHAnsi" w:hAnsiTheme="majorHAnsi" w:cs="Tahoma"/>
          <w:lang w:val="pl-PL"/>
        </w:rPr>
      </w:pPr>
      <w:r w:rsidRPr="00782A33">
        <w:rPr>
          <w:rFonts w:asciiTheme="majorHAnsi" w:hAnsiTheme="majorHAnsi" w:cs="Tahoma"/>
          <w:lang w:val="pl-PL"/>
        </w:rPr>
        <w:t>2. ...................................................................................................................................</w:t>
      </w:r>
    </w:p>
    <w:p w14:paraId="632C21BD" w14:textId="77777777" w:rsidR="00AF170B" w:rsidRPr="00782A33" w:rsidRDefault="00AF170B">
      <w:pPr>
        <w:rPr>
          <w:rFonts w:asciiTheme="majorHAnsi" w:hAnsiTheme="majorHAnsi" w:cs="Tahoma"/>
          <w:lang w:val="pl-PL"/>
        </w:rPr>
      </w:pPr>
      <w:r w:rsidRPr="00782A33">
        <w:rPr>
          <w:rFonts w:asciiTheme="majorHAnsi" w:hAnsiTheme="majorHAnsi" w:cs="Tahoma"/>
          <w:lang w:val="pl-PL"/>
        </w:rPr>
        <w:t>na podstawie dokonanego przez Zamawiającego wyboru oferty Wykonawcy w postępowaniu prowadzonym w trybie przetargu nieograniczonego.</w:t>
      </w:r>
    </w:p>
    <w:p w14:paraId="2F1746DF" w14:textId="77777777" w:rsidR="00AF170B" w:rsidRPr="00782A33" w:rsidRDefault="00AF170B">
      <w:pPr>
        <w:rPr>
          <w:rFonts w:asciiTheme="majorHAnsi" w:hAnsiTheme="majorHAnsi" w:cs="Tahoma"/>
          <w:lang w:val="pl-PL"/>
        </w:rPr>
      </w:pPr>
      <w:r w:rsidRPr="00782A33">
        <w:rPr>
          <w:rFonts w:asciiTheme="majorHAnsi" w:hAnsiTheme="majorHAnsi" w:cs="Tahoma"/>
          <w:lang w:val="pl-PL"/>
        </w:rPr>
        <w:t xml:space="preserve"> </w:t>
      </w:r>
    </w:p>
    <w:p w14:paraId="2B06B27A" w14:textId="77777777" w:rsidR="00AF170B" w:rsidRPr="00782A33" w:rsidRDefault="00AF170B">
      <w:pPr>
        <w:pStyle w:val="Heading2"/>
        <w:jc w:val="center"/>
        <w:rPr>
          <w:rFonts w:asciiTheme="majorHAnsi" w:hAnsiTheme="majorHAnsi" w:cs="Tahoma"/>
          <w:lang w:val="pl-PL"/>
        </w:rPr>
      </w:pPr>
      <w:r w:rsidRPr="00782A33">
        <w:rPr>
          <w:rFonts w:asciiTheme="majorHAnsi" w:hAnsiTheme="majorHAnsi" w:cs="Tahoma"/>
          <w:lang w:val="pl-PL"/>
        </w:rPr>
        <w:t>PRZEDMIOT UMOWY</w:t>
      </w:r>
    </w:p>
    <w:p w14:paraId="3AF9C784" w14:textId="77777777" w:rsidR="00AF170B" w:rsidRPr="00782A33" w:rsidRDefault="00AF170B">
      <w:pPr>
        <w:jc w:val="center"/>
        <w:rPr>
          <w:rFonts w:asciiTheme="majorHAnsi" w:hAnsiTheme="majorHAnsi" w:cs="Tahoma"/>
          <w:lang w:val="pl-PL"/>
        </w:rPr>
      </w:pPr>
    </w:p>
    <w:p w14:paraId="1B67DA96"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1</w:t>
      </w:r>
    </w:p>
    <w:p w14:paraId="7A3978D7" w14:textId="77777777" w:rsidR="00EF05B0" w:rsidRPr="00782A33" w:rsidRDefault="00AF170B" w:rsidP="00930A3E">
      <w:pPr>
        <w:jc w:val="both"/>
        <w:rPr>
          <w:rFonts w:asciiTheme="majorHAnsi" w:hAnsiTheme="majorHAnsi" w:cs="Tahoma"/>
          <w:b/>
          <w:lang w:val="pl-PL"/>
        </w:rPr>
      </w:pPr>
      <w:r w:rsidRPr="00782A33">
        <w:rPr>
          <w:rFonts w:asciiTheme="majorHAnsi" w:hAnsiTheme="majorHAnsi" w:cs="Tahoma"/>
          <w:b/>
          <w:lang w:val="pl-PL"/>
        </w:rPr>
        <w:t xml:space="preserve">Przedmiotem niniejszej umowy jest wykonanie </w:t>
      </w:r>
      <w:r w:rsidR="00EF05B0" w:rsidRPr="00782A33">
        <w:rPr>
          <w:rFonts w:asciiTheme="majorHAnsi" w:hAnsiTheme="majorHAnsi" w:cs="Tahoma"/>
          <w:b/>
          <w:lang w:val="pl-PL"/>
        </w:rPr>
        <w:t xml:space="preserve">prac </w:t>
      </w:r>
      <w:r w:rsidR="00930A3E" w:rsidRPr="00782A33">
        <w:rPr>
          <w:rFonts w:asciiTheme="majorHAnsi" w:hAnsiTheme="majorHAnsi" w:cs="Tahoma"/>
          <w:b/>
          <w:bCs/>
          <w:iCs/>
          <w:lang w:val="pl-PL"/>
        </w:rPr>
        <w:t xml:space="preserve">związku z realizacją projektu </w:t>
      </w:r>
      <w:r w:rsidR="00930A3E" w:rsidRPr="00782A33">
        <w:rPr>
          <w:rFonts w:asciiTheme="majorHAnsi" w:hAnsiTheme="majorHAnsi" w:cs="Tahoma"/>
          <w:b/>
          <w:lang w:val="pl-PL"/>
        </w:rPr>
        <w:t>„Ochrona i przywracanie siedlisk ichtiofauny w obszarze Natura 2000 PLH 200002 Narwiańskie Bagna”</w:t>
      </w:r>
      <w:r w:rsidR="00930A3E" w:rsidRPr="00782A33">
        <w:rPr>
          <w:rFonts w:asciiTheme="majorHAnsi" w:hAnsiTheme="majorHAnsi" w:cs="Tahoma"/>
          <w:b/>
          <w:iCs/>
          <w:lang w:val="pl-PL"/>
        </w:rPr>
        <w:t xml:space="preserve"> współfinansowanego ze środków Unii Europejskiej w ramach Programu Infrastruktura i Środowisko</w:t>
      </w:r>
      <w:r w:rsidR="00930A3E" w:rsidRPr="00782A33">
        <w:rPr>
          <w:rFonts w:asciiTheme="majorHAnsi" w:hAnsiTheme="majorHAnsi" w:cs="Tahoma"/>
          <w:b/>
          <w:lang w:val="pl-PL"/>
        </w:rPr>
        <w:t xml:space="preserve">, </w:t>
      </w:r>
    </w:p>
    <w:p w14:paraId="09DDD3D5" w14:textId="77777777" w:rsidR="00AF170B" w:rsidRPr="00782A33" w:rsidRDefault="00AF170B" w:rsidP="00930A3E">
      <w:pPr>
        <w:pStyle w:val="Heading8"/>
        <w:ind w:left="0"/>
        <w:jc w:val="both"/>
        <w:rPr>
          <w:rFonts w:asciiTheme="majorHAnsi" w:hAnsiTheme="majorHAnsi" w:cs="Tahoma"/>
          <w:b w:val="0"/>
          <w:lang w:val="pl-PL"/>
        </w:rPr>
      </w:pPr>
      <w:r w:rsidRPr="00782A33">
        <w:rPr>
          <w:rFonts w:asciiTheme="majorHAnsi" w:hAnsiTheme="majorHAnsi" w:cs="Tahoma"/>
          <w:b w:val="0"/>
          <w:lang w:val="pl-PL"/>
        </w:rPr>
        <w:t>polegających na:</w:t>
      </w:r>
    </w:p>
    <w:p w14:paraId="1E145272" w14:textId="77777777" w:rsidR="00EF05B0" w:rsidRPr="00782A33" w:rsidRDefault="00EF05B0" w:rsidP="00930A3E">
      <w:pPr>
        <w:jc w:val="both"/>
        <w:rPr>
          <w:lang w:val="pl-PL"/>
        </w:rPr>
      </w:pPr>
      <w:r w:rsidRPr="00782A33">
        <w:rPr>
          <w:rFonts w:asciiTheme="majorHAnsi" w:hAnsiTheme="majorHAnsi" w:cs="Tahoma"/>
          <w:b/>
          <w:lang w:val="pl-PL"/>
        </w:rPr>
        <w:t>OSZACOWANIU STRUKTURY JAKOŚCIOWEJ I ILOŚCIOWEJ ORAZ OCENY KONDYCJI ICHTIOFAUNY W WYBRANYCH REJONACH OBSZARU NATURA 2000 PLH 200002 NARWIAŃSKIE BAGNA</w:t>
      </w:r>
    </w:p>
    <w:p w14:paraId="0CAB9E82" w14:textId="77777777" w:rsidR="00AF170B" w:rsidRPr="00782A33" w:rsidRDefault="00AF170B" w:rsidP="00930A3E">
      <w:pPr>
        <w:pStyle w:val="Heading8"/>
        <w:ind w:left="0"/>
        <w:jc w:val="both"/>
        <w:rPr>
          <w:rFonts w:asciiTheme="majorHAnsi" w:hAnsiTheme="majorHAnsi" w:cs="Tahoma"/>
          <w:b w:val="0"/>
          <w:bCs w:val="0"/>
          <w:lang w:val="pl-PL"/>
        </w:rPr>
      </w:pPr>
      <w:r w:rsidRPr="00782A33">
        <w:rPr>
          <w:rFonts w:asciiTheme="majorHAnsi" w:hAnsiTheme="majorHAnsi" w:cs="Tahoma"/>
          <w:b w:val="0"/>
          <w:bCs w:val="0"/>
          <w:lang w:val="pl-PL"/>
        </w:rPr>
        <w:t>zgodnie ze specyfikacją istotnych warunków zamówienia i dos</w:t>
      </w:r>
      <w:r w:rsidR="00930A3E" w:rsidRPr="00782A33">
        <w:rPr>
          <w:rFonts w:asciiTheme="majorHAnsi" w:hAnsiTheme="majorHAnsi" w:cs="Tahoma"/>
          <w:b w:val="0"/>
          <w:bCs w:val="0"/>
          <w:lang w:val="pl-PL"/>
        </w:rPr>
        <w:t>tarczoną Wykonawcy dokumentacją</w:t>
      </w:r>
      <w:r w:rsidRPr="00782A33">
        <w:rPr>
          <w:rFonts w:asciiTheme="majorHAnsi" w:hAnsiTheme="majorHAnsi" w:cs="Tahoma"/>
          <w:b w:val="0"/>
          <w:bCs w:val="0"/>
          <w:lang w:val="pl-PL"/>
        </w:rPr>
        <w:t xml:space="preserve">, stanowiącymi integralną część niniejszej umowy. </w:t>
      </w:r>
    </w:p>
    <w:p w14:paraId="2EEC9275" w14:textId="77777777" w:rsidR="00930A3E" w:rsidRPr="00782A33" w:rsidRDefault="00930A3E">
      <w:pPr>
        <w:pStyle w:val="Heading2"/>
        <w:jc w:val="center"/>
        <w:rPr>
          <w:rFonts w:asciiTheme="majorHAnsi" w:hAnsiTheme="majorHAnsi" w:cs="Tahoma"/>
          <w:lang w:val="pl-PL"/>
        </w:rPr>
      </w:pPr>
    </w:p>
    <w:p w14:paraId="44BB52F1" w14:textId="77777777" w:rsidR="00AF170B" w:rsidRPr="00782A33" w:rsidRDefault="00AF170B">
      <w:pPr>
        <w:pStyle w:val="Heading2"/>
        <w:jc w:val="center"/>
        <w:rPr>
          <w:rFonts w:asciiTheme="majorHAnsi" w:hAnsiTheme="majorHAnsi" w:cs="Tahoma"/>
          <w:lang w:val="pl-PL"/>
        </w:rPr>
      </w:pPr>
      <w:r w:rsidRPr="00782A33">
        <w:rPr>
          <w:rFonts w:asciiTheme="majorHAnsi" w:hAnsiTheme="majorHAnsi" w:cs="Tahoma"/>
          <w:lang w:val="pl-PL"/>
        </w:rPr>
        <w:t>OBOWIĄZKI STRON</w:t>
      </w:r>
    </w:p>
    <w:p w14:paraId="6169C97B" w14:textId="77777777" w:rsidR="00AF170B" w:rsidRPr="00782A33" w:rsidRDefault="00AF170B">
      <w:pPr>
        <w:jc w:val="center"/>
        <w:rPr>
          <w:rFonts w:asciiTheme="majorHAnsi" w:hAnsiTheme="majorHAnsi" w:cs="Tahoma"/>
          <w:lang w:val="pl-PL"/>
        </w:rPr>
      </w:pPr>
    </w:p>
    <w:p w14:paraId="32635D09"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2</w:t>
      </w:r>
    </w:p>
    <w:p w14:paraId="28F4E495" w14:textId="77777777" w:rsidR="00AF170B" w:rsidRPr="00782A33" w:rsidRDefault="00AF170B">
      <w:pPr>
        <w:jc w:val="center"/>
        <w:rPr>
          <w:rFonts w:asciiTheme="majorHAnsi" w:hAnsiTheme="majorHAnsi" w:cs="Tahoma"/>
          <w:lang w:val="pl-PL"/>
        </w:rPr>
      </w:pPr>
    </w:p>
    <w:p w14:paraId="55F1F873" w14:textId="77777777" w:rsidR="00AF170B" w:rsidRPr="00782A33" w:rsidRDefault="00AF170B" w:rsidP="00BA63C6">
      <w:pPr>
        <w:numPr>
          <w:ilvl w:val="0"/>
          <w:numId w:val="25"/>
        </w:numPr>
        <w:jc w:val="both"/>
        <w:rPr>
          <w:rFonts w:asciiTheme="majorHAnsi" w:hAnsiTheme="majorHAnsi" w:cs="Tahoma"/>
          <w:lang w:val="pl-PL"/>
        </w:rPr>
      </w:pPr>
      <w:r w:rsidRPr="00782A33">
        <w:rPr>
          <w:rFonts w:asciiTheme="majorHAnsi" w:hAnsiTheme="majorHAnsi" w:cs="Tahoma"/>
          <w:lang w:val="pl-PL"/>
        </w:rPr>
        <w:t xml:space="preserve">Wykonawca zobowiązuje się do wykonania prac określonych w </w:t>
      </w:r>
      <w:r w:rsidRPr="00782A33">
        <w:rPr>
          <w:rFonts w:asciiTheme="majorHAnsi" w:hAnsiTheme="majorHAnsi" w:cs="Tahoma"/>
          <w:lang w:val="pl-PL"/>
        </w:rPr>
        <w:sym w:font="Arial" w:char="00A7"/>
      </w:r>
      <w:r w:rsidRPr="00782A33">
        <w:rPr>
          <w:rFonts w:asciiTheme="majorHAnsi" w:hAnsiTheme="majorHAnsi" w:cs="Tahoma"/>
          <w:lang w:val="pl-PL"/>
        </w:rPr>
        <w:t xml:space="preserve">1 zgodnie ze specyfikacją istotnych </w:t>
      </w:r>
      <w:r w:rsidR="00930A3E" w:rsidRPr="00782A33">
        <w:rPr>
          <w:rFonts w:asciiTheme="majorHAnsi" w:hAnsiTheme="majorHAnsi" w:cs="Tahoma"/>
          <w:lang w:val="pl-PL"/>
        </w:rPr>
        <w:t>warunków zamówienia</w:t>
      </w:r>
      <w:r w:rsidRPr="00782A33">
        <w:rPr>
          <w:rFonts w:asciiTheme="majorHAnsi" w:hAnsiTheme="majorHAnsi" w:cs="Tahoma"/>
          <w:lang w:val="pl-PL"/>
        </w:rPr>
        <w:t xml:space="preserve">, obowiązującymi przepisami i </w:t>
      </w:r>
      <w:r w:rsidR="00930A3E" w:rsidRPr="00782A33">
        <w:rPr>
          <w:rFonts w:asciiTheme="majorHAnsi" w:hAnsiTheme="majorHAnsi" w:cs="Tahoma"/>
          <w:lang w:val="pl-PL"/>
        </w:rPr>
        <w:t>zgodnie ze sztuką rybacką i dobrą praktyką rybacką</w:t>
      </w:r>
      <w:r w:rsidRPr="00782A33">
        <w:rPr>
          <w:rFonts w:asciiTheme="majorHAnsi" w:hAnsiTheme="majorHAnsi" w:cs="Tahoma"/>
          <w:lang w:val="pl-PL"/>
        </w:rPr>
        <w:t xml:space="preserve"> oraz na ustalonych niniejszą umową warunkach.</w:t>
      </w:r>
    </w:p>
    <w:p w14:paraId="3ED54931" w14:textId="481624EE" w:rsidR="007D651B" w:rsidRPr="00782A33" w:rsidRDefault="00AF170B" w:rsidP="00BA63C6">
      <w:pPr>
        <w:numPr>
          <w:ilvl w:val="0"/>
          <w:numId w:val="25"/>
        </w:numPr>
        <w:jc w:val="both"/>
        <w:rPr>
          <w:rFonts w:asciiTheme="majorHAnsi" w:hAnsiTheme="majorHAnsi" w:cs="Tahoma"/>
          <w:lang w:val="pl-PL"/>
        </w:rPr>
      </w:pPr>
      <w:r w:rsidRPr="00782A33">
        <w:rPr>
          <w:rFonts w:asciiTheme="majorHAnsi" w:hAnsiTheme="majorHAnsi" w:cs="Tahoma"/>
          <w:lang w:val="pl-PL"/>
        </w:rPr>
        <w:t>Wykonaw</w:t>
      </w:r>
      <w:r w:rsidR="00930A3E" w:rsidRPr="00782A33">
        <w:rPr>
          <w:rFonts w:asciiTheme="majorHAnsi" w:hAnsiTheme="majorHAnsi" w:cs="Tahoma"/>
          <w:lang w:val="pl-PL"/>
        </w:rPr>
        <w:t>ca zobowiązuje się zabezpieczyć i</w:t>
      </w:r>
      <w:r w:rsidRPr="00782A33">
        <w:rPr>
          <w:rFonts w:asciiTheme="majorHAnsi" w:hAnsiTheme="majorHAnsi" w:cs="Tahoma"/>
          <w:lang w:val="pl-PL"/>
        </w:rPr>
        <w:t xml:space="preserve"> oznakować </w:t>
      </w:r>
      <w:r w:rsidR="00930A3E" w:rsidRPr="00782A33">
        <w:rPr>
          <w:rFonts w:asciiTheme="majorHAnsi" w:hAnsiTheme="majorHAnsi" w:cs="Tahoma"/>
          <w:lang w:val="pl-PL"/>
        </w:rPr>
        <w:t>teren odłowów w czasie ich wykonywani</w:t>
      </w:r>
      <w:r w:rsidR="009D02D2" w:rsidRPr="00782A33">
        <w:rPr>
          <w:rFonts w:asciiTheme="majorHAnsi" w:hAnsiTheme="majorHAnsi" w:cs="Tahoma"/>
          <w:lang w:val="pl-PL"/>
        </w:rPr>
        <w:t>a</w:t>
      </w:r>
      <w:r w:rsidRPr="00782A33">
        <w:rPr>
          <w:rFonts w:asciiTheme="majorHAnsi" w:hAnsiTheme="majorHAnsi" w:cs="Tahoma"/>
          <w:lang w:val="pl-PL"/>
        </w:rPr>
        <w:t>.</w:t>
      </w:r>
    </w:p>
    <w:p w14:paraId="1765A87B" w14:textId="77777777" w:rsidR="007D651B" w:rsidRPr="00782A33" w:rsidRDefault="00AF170B" w:rsidP="00BA63C6">
      <w:pPr>
        <w:numPr>
          <w:ilvl w:val="0"/>
          <w:numId w:val="25"/>
        </w:numPr>
        <w:jc w:val="both"/>
        <w:rPr>
          <w:rFonts w:asciiTheme="majorHAnsi" w:hAnsiTheme="majorHAnsi" w:cs="Tahoma"/>
          <w:lang w:val="pl-PL"/>
        </w:rPr>
      </w:pPr>
      <w:r w:rsidRPr="00782A33">
        <w:rPr>
          <w:rFonts w:asciiTheme="majorHAnsi" w:hAnsiTheme="majorHAnsi" w:cs="Tahoma"/>
          <w:lang w:val="pl-PL"/>
        </w:rPr>
        <w:t>Wykonawca zobowiązuje się do zapewnienia przy robotach odpowiedniego nadzoru oraz pracowników o kwalifikacjach niezbędnych do odpowiedniego i terminowego wykonania robót.</w:t>
      </w:r>
    </w:p>
    <w:p w14:paraId="31FD3BB2" w14:textId="77777777" w:rsidR="00AF170B" w:rsidRPr="00782A33" w:rsidRDefault="007D651B" w:rsidP="00BA63C6">
      <w:pPr>
        <w:numPr>
          <w:ilvl w:val="0"/>
          <w:numId w:val="25"/>
        </w:numPr>
        <w:jc w:val="both"/>
        <w:rPr>
          <w:rFonts w:asciiTheme="majorHAnsi" w:hAnsiTheme="majorHAnsi" w:cs="Tahoma"/>
          <w:lang w:val="pl-PL"/>
        </w:rPr>
      </w:pPr>
      <w:r w:rsidRPr="00782A33">
        <w:rPr>
          <w:rFonts w:asciiTheme="majorHAnsi" w:hAnsiTheme="majorHAnsi" w:cs="Tahoma"/>
          <w:lang w:val="pl-PL"/>
        </w:rPr>
        <w:t xml:space="preserve">Zamawiający zobowiązuje się do </w:t>
      </w:r>
      <w:r w:rsidRPr="00782A33">
        <w:rPr>
          <w:rFonts w:asciiTheme="majorHAnsi" w:hAnsiTheme="majorHAnsi" w:cs="Tahoma"/>
          <w:bCs/>
          <w:lang w:val="pl-PL"/>
        </w:rPr>
        <w:t>wskazania Wykonawcy w terenie rejonów odłowów kontrolnych.</w:t>
      </w:r>
      <w:r w:rsidR="00AF170B" w:rsidRPr="00782A33">
        <w:rPr>
          <w:rFonts w:asciiTheme="majorHAnsi" w:hAnsiTheme="majorHAnsi" w:cs="Tahoma"/>
          <w:bCs/>
          <w:lang w:val="pl-PL"/>
        </w:rPr>
        <w:t xml:space="preserve"> </w:t>
      </w:r>
    </w:p>
    <w:p w14:paraId="5AE7DA4E"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3</w:t>
      </w:r>
    </w:p>
    <w:p w14:paraId="0BAEB67C" w14:textId="77777777" w:rsidR="00AF170B" w:rsidRPr="00782A33" w:rsidRDefault="00AF170B">
      <w:pPr>
        <w:jc w:val="center"/>
        <w:rPr>
          <w:rFonts w:asciiTheme="majorHAnsi" w:hAnsiTheme="majorHAnsi" w:cs="Tahoma"/>
          <w:lang w:val="pl-PL"/>
        </w:rPr>
      </w:pPr>
    </w:p>
    <w:p w14:paraId="489B65D9"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1. Wykonawca zobowiązuje się do wykonania całośc</w:t>
      </w:r>
      <w:r w:rsidR="007D651B" w:rsidRPr="00782A33">
        <w:rPr>
          <w:rFonts w:asciiTheme="majorHAnsi" w:hAnsiTheme="majorHAnsi" w:cs="Tahoma"/>
          <w:lang w:val="pl-PL"/>
        </w:rPr>
        <w:t>i przedmiotu umowy do dnia 30.11.2014</w:t>
      </w:r>
      <w:r w:rsidRPr="00782A33">
        <w:rPr>
          <w:rFonts w:asciiTheme="majorHAnsi" w:hAnsiTheme="majorHAnsi" w:cs="Tahoma"/>
          <w:lang w:val="pl-PL"/>
        </w:rPr>
        <w:t xml:space="preserve"> r.</w:t>
      </w:r>
    </w:p>
    <w:p w14:paraId="0C9F1585" w14:textId="77777777" w:rsidR="00AF170B" w:rsidRPr="00782A33" w:rsidRDefault="00AF170B">
      <w:pPr>
        <w:ind w:left="360" w:hanging="360"/>
        <w:jc w:val="both"/>
        <w:rPr>
          <w:rFonts w:asciiTheme="majorHAnsi" w:hAnsiTheme="majorHAnsi" w:cs="Tahoma"/>
          <w:color w:val="FF0000"/>
          <w:lang w:val="pl-PL"/>
        </w:rPr>
      </w:pPr>
      <w:r w:rsidRPr="00782A33">
        <w:rPr>
          <w:rFonts w:asciiTheme="majorHAnsi" w:hAnsiTheme="majorHAnsi" w:cs="Tahoma"/>
          <w:lang w:val="pl-PL"/>
        </w:rPr>
        <w:t xml:space="preserve"> </w:t>
      </w:r>
    </w:p>
    <w:p w14:paraId="4E094111" w14:textId="77777777" w:rsidR="00AF170B" w:rsidRPr="00782A33" w:rsidRDefault="00AF170B">
      <w:pPr>
        <w:pStyle w:val="Heading2"/>
        <w:jc w:val="center"/>
        <w:rPr>
          <w:rFonts w:asciiTheme="majorHAnsi" w:hAnsiTheme="majorHAnsi" w:cs="Tahoma"/>
          <w:lang w:val="pl-PL"/>
        </w:rPr>
      </w:pPr>
      <w:r w:rsidRPr="00782A33">
        <w:rPr>
          <w:rFonts w:asciiTheme="majorHAnsi" w:hAnsiTheme="majorHAnsi" w:cs="Tahoma"/>
          <w:lang w:val="pl-PL"/>
        </w:rPr>
        <w:t>WYNAGRODZENIE ZA PRZEDMIOT UMOWY, ODBIÓR ROBÓT</w:t>
      </w:r>
    </w:p>
    <w:p w14:paraId="54121A64" w14:textId="77777777" w:rsidR="00AF170B" w:rsidRPr="00782A33" w:rsidRDefault="00AF170B">
      <w:pPr>
        <w:jc w:val="both"/>
        <w:rPr>
          <w:rFonts w:asciiTheme="majorHAnsi" w:hAnsiTheme="majorHAnsi" w:cs="Tahoma"/>
          <w:lang w:val="pl-PL"/>
        </w:rPr>
      </w:pPr>
    </w:p>
    <w:p w14:paraId="558B59C6"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4</w:t>
      </w:r>
    </w:p>
    <w:p w14:paraId="5DFFECE6" w14:textId="77777777" w:rsidR="00AF170B" w:rsidRPr="00782A33" w:rsidRDefault="00AF170B">
      <w:pPr>
        <w:jc w:val="center"/>
        <w:rPr>
          <w:rFonts w:asciiTheme="majorHAnsi" w:hAnsiTheme="majorHAnsi" w:cs="Tahoma"/>
          <w:lang w:val="pl-PL"/>
        </w:rPr>
      </w:pPr>
    </w:p>
    <w:p w14:paraId="3E3029F1"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Ustalone w wyniku przetargu wynagrodzenie Wykonawcy wynosi: cena brutto .................... zł (słownie: .........................................................................................................................., cena netto .................................... zł i podatek VAT w wysokości ........% co stanowi kwotę ....................... zł brutto.</w:t>
      </w:r>
    </w:p>
    <w:p w14:paraId="58C5DC17" w14:textId="77777777" w:rsidR="00AF170B" w:rsidRPr="00782A33" w:rsidRDefault="00AF170B">
      <w:pPr>
        <w:jc w:val="both"/>
        <w:rPr>
          <w:rFonts w:asciiTheme="majorHAnsi" w:hAnsiTheme="majorHAnsi" w:cs="Tahoma"/>
          <w:lang w:val="pl-PL"/>
        </w:rPr>
      </w:pPr>
    </w:p>
    <w:p w14:paraId="39993A85"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5</w:t>
      </w:r>
    </w:p>
    <w:p w14:paraId="4666C3D4" w14:textId="77777777" w:rsidR="00AF170B" w:rsidRPr="00782A33" w:rsidRDefault="00AF170B">
      <w:pPr>
        <w:jc w:val="center"/>
        <w:rPr>
          <w:rFonts w:asciiTheme="majorHAnsi" w:hAnsiTheme="majorHAnsi" w:cs="Tahoma"/>
          <w:lang w:val="pl-PL"/>
        </w:rPr>
      </w:pPr>
    </w:p>
    <w:p w14:paraId="6F7368BD" w14:textId="77777777" w:rsidR="00AF170B" w:rsidRPr="00782A33" w:rsidRDefault="00AF170B" w:rsidP="00BA63C6">
      <w:pPr>
        <w:numPr>
          <w:ilvl w:val="0"/>
          <w:numId w:val="30"/>
        </w:numPr>
        <w:jc w:val="both"/>
        <w:rPr>
          <w:rFonts w:asciiTheme="majorHAnsi" w:hAnsiTheme="majorHAnsi" w:cs="Tahoma"/>
          <w:lang w:val="pl-PL"/>
        </w:rPr>
      </w:pPr>
      <w:r w:rsidRPr="00782A33">
        <w:rPr>
          <w:rFonts w:asciiTheme="majorHAnsi" w:hAnsiTheme="majorHAnsi" w:cs="Tahoma"/>
          <w:lang w:val="pl-PL"/>
        </w:rPr>
        <w:t xml:space="preserve">Zapłata wynagrodzenia za wykonane i potwierdzone </w:t>
      </w:r>
      <w:r w:rsidR="007D651B" w:rsidRPr="00782A33">
        <w:rPr>
          <w:rFonts w:asciiTheme="majorHAnsi" w:hAnsiTheme="majorHAnsi" w:cs="Tahoma"/>
          <w:lang w:val="pl-PL"/>
        </w:rPr>
        <w:t xml:space="preserve">podpisanymi przez wyznaczonego przedstawiciela Narwiańskiego Parku Narodowego protokołami odbiorów prac, </w:t>
      </w:r>
      <w:r w:rsidRPr="00782A33">
        <w:rPr>
          <w:rFonts w:asciiTheme="majorHAnsi" w:hAnsiTheme="majorHAnsi" w:cs="Tahoma"/>
          <w:lang w:val="pl-PL"/>
        </w:rPr>
        <w:t>realizowana będzie</w:t>
      </w:r>
      <w:r w:rsidR="00A823CC" w:rsidRPr="00782A33">
        <w:rPr>
          <w:rFonts w:asciiTheme="majorHAnsi" w:hAnsiTheme="majorHAnsi" w:cs="Tahoma"/>
          <w:lang w:val="pl-PL"/>
        </w:rPr>
        <w:t xml:space="preserve"> w</w:t>
      </w:r>
      <w:r w:rsidRPr="00782A33">
        <w:rPr>
          <w:rFonts w:asciiTheme="majorHAnsi" w:hAnsiTheme="majorHAnsi" w:cs="Tahoma"/>
          <w:lang w:val="pl-PL"/>
        </w:rPr>
        <w:t xml:space="preserve"> </w:t>
      </w:r>
      <w:r w:rsidR="00A823CC" w:rsidRPr="00782A33">
        <w:rPr>
          <w:rFonts w:asciiTheme="majorHAnsi" w:hAnsiTheme="majorHAnsi" w:cs="Tahoma"/>
          <w:lang w:val="pl-PL"/>
        </w:rPr>
        <w:t xml:space="preserve">4 ratach: 30 dni od dat:  </w:t>
      </w:r>
      <w:r w:rsidR="00060C0E" w:rsidRPr="00782A33">
        <w:rPr>
          <w:rFonts w:asciiTheme="majorHAnsi" w:hAnsiTheme="majorHAnsi" w:cs="Tahoma"/>
          <w:lang w:val="pl-PL"/>
        </w:rPr>
        <w:t>30.0</w:t>
      </w:r>
      <w:r w:rsidR="00A823CC" w:rsidRPr="00782A33">
        <w:rPr>
          <w:rFonts w:asciiTheme="majorHAnsi" w:hAnsiTheme="majorHAnsi" w:cs="Tahoma"/>
          <w:lang w:val="pl-PL"/>
        </w:rPr>
        <w:t>6.2013 r.; 31.12.2013 r.; 30.06.2014 r. oraz 31.12.2014 r. na podstawie wystawionych przez Wykonawcę faktur.</w:t>
      </w:r>
    </w:p>
    <w:p w14:paraId="39861ADD" w14:textId="0BC309A2" w:rsidR="00AF170B" w:rsidRPr="00782A33" w:rsidRDefault="00AF170B" w:rsidP="00BA63C6">
      <w:pPr>
        <w:numPr>
          <w:ilvl w:val="0"/>
          <w:numId w:val="19"/>
        </w:numPr>
        <w:jc w:val="both"/>
        <w:rPr>
          <w:rFonts w:asciiTheme="majorHAnsi" w:hAnsiTheme="majorHAnsi" w:cs="Tahoma"/>
          <w:lang w:val="pl-PL"/>
        </w:rPr>
      </w:pPr>
      <w:r w:rsidRPr="00782A33">
        <w:rPr>
          <w:rFonts w:asciiTheme="majorHAnsi" w:hAnsiTheme="majorHAnsi" w:cs="Tahoma"/>
          <w:lang w:val="pl-PL"/>
        </w:rPr>
        <w:t>Wynagrodzenie przysługujące Wykonawcy będzie płatne przelewem na</w:t>
      </w:r>
      <w:r w:rsidR="00D15FC7" w:rsidRPr="00782A33">
        <w:rPr>
          <w:rFonts w:asciiTheme="majorHAnsi" w:hAnsiTheme="majorHAnsi" w:cs="Tahoma"/>
          <w:lang w:val="pl-PL"/>
        </w:rPr>
        <w:t xml:space="preserve"> jego rachunek w Banku ............</w:t>
      </w:r>
      <w:r w:rsidRPr="00782A33">
        <w:rPr>
          <w:rFonts w:asciiTheme="majorHAnsi" w:hAnsiTheme="majorHAnsi" w:cs="Tahoma"/>
          <w:lang w:val="pl-PL"/>
        </w:rPr>
        <w:t>................................... nr rachunku ....</w:t>
      </w:r>
      <w:r w:rsidR="00D15FC7" w:rsidRPr="00782A33">
        <w:rPr>
          <w:rFonts w:asciiTheme="majorHAnsi" w:hAnsiTheme="majorHAnsi" w:cs="Tahoma"/>
          <w:lang w:val="pl-PL"/>
        </w:rPr>
        <w:t>...............</w:t>
      </w:r>
      <w:r w:rsidRPr="00782A33">
        <w:rPr>
          <w:rFonts w:asciiTheme="majorHAnsi" w:hAnsiTheme="majorHAnsi" w:cs="Tahoma"/>
          <w:lang w:val="pl-PL"/>
        </w:rPr>
        <w:t>.................................................... w terminie 30 dni od daty otrzymania faktur przez Zamawiającego. Wykonawca winien składać do Zamawiającego oryginał i kopię faktury z protokołami odbioru wykonanych robót.</w:t>
      </w:r>
    </w:p>
    <w:p w14:paraId="68C16208" w14:textId="77777777" w:rsidR="00AF170B" w:rsidRPr="00782A33" w:rsidRDefault="00AF170B">
      <w:pPr>
        <w:tabs>
          <w:tab w:val="num" w:pos="2880"/>
        </w:tabs>
        <w:ind w:left="360"/>
        <w:jc w:val="both"/>
        <w:rPr>
          <w:rFonts w:asciiTheme="majorHAnsi" w:hAnsiTheme="majorHAnsi" w:cs="Tahoma"/>
          <w:lang w:val="pl-PL"/>
        </w:rPr>
      </w:pPr>
    </w:p>
    <w:p w14:paraId="5DDAAD43"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6</w:t>
      </w:r>
    </w:p>
    <w:p w14:paraId="2935D3CF" w14:textId="77777777" w:rsidR="00AF170B" w:rsidRPr="00782A33" w:rsidRDefault="00AF170B">
      <w:pPr>
        <w:ind w:left="360" w:hanging="360"/>
        <w:jc w:val="both"/>
        <w:rPr>
          <w:rFonts w:asciiTheme="majorHAnsi" w:hAnsiTheme="majorHAnsi" w:cs="Tahoma"/>
          <w:lang w:val="pl-PL"/>
        </w:rPr>
      </w:pPr>
    </w:p>
    <w:p w14:paraId="110B7854" w14:textId="77777777" w:rsidR="00AF170B" w:rsidRPr="00782A33" w:rsidRDefault="00A823CC"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Zamawiający, po złożeniu przez Wykonawcę opracowania częściowego do dnia 30 listopada 2013 roku oraz końcowego do dnia 30 listopada 2014 roku</w:t>
      </w:r>
      <w:r w:rsidR="00AF170B" w:rsidRPr="00782A33">
        <w:rPr>
          <w:rFonts w:asciiTheme="majorHAnsi" w:hAnsiTheme="majorHAnsi" w:cs="Tahoma"/>
          <w:lang w:val="pl-PL"/>
        </w:rPr>
        <w:t xml:space="preserve">, </w:t>
      </w:r>
      <w:r w:rsidRPr="00782A33">
        <w:rPr>
          <w:rFonts w:asciiTheme="majorHAnsi" w:hAnsiTheme="majorHAnsi" w:cs="Tahoma"/>
          <w:lang w:val="pl-PL"/>
        </w:rPr>
        <w:t xml:space="preserve">dokona </w:t>
      </w:r>
      <w:r w:rsidR="00AF170B" w:rsidRPr="00782A33">
        <w:rPr>
          <w:rFonts w:asciiTheme="majorHAnsi" w:hAnsiTheme="majorHAnsi" w:cs="Tahoma"/>
          <w:lang w:val="pl-PL"/>
        </w:rPr>
        <w:t xml:space="preserve"> niezwłocznie </w:t>
      </w:r>
      <w:r w:rsidRPr="00782A33">
        <w:rPr>
          <w:rFonts w:asciiTheme="majorHAnsi" w:hAnsiTheme="majorHAnsi" w:cs="Tahoma"/>
          <w:lang w:val="pl-PL"/>
        </w:rPr>
        <w:t>jego sprawdzenia i obierze bądź odmówi</w:t>
      </w:r>
      <w:r w:rsidR="00AF170B" w:rsidRPr="00782A33">
        <w:rPr>
          <w:rFonts w:asciiTheme="majorHAnsi" w:hAnsiTheme="majorHAnsi" w:cs="Tahoma"/>
          <w:lang w:val="pl-PL"/>
        </w:rPr>
        <w:t xml:space="preserve"> odbioru, uzasadniając swoją decyzję na piśmie.</w:t>
      </w:r>
    </w:p>
    <w:p w14:paraId="0013F6FA"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Dokumentem odbioru będzie spisany protokół zawierający wszelkie ustalenia w toku odbioru, jak też terminy wyznaczone na usunięcie stwierdzonych w tej dacie wad.</w:t>
      </w:r>
    </w:p>
    <w:p w14:paraId="18F67ABD"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Jeżeli w toku odbioru zostaną stwierdzone wady to Zamawiającemu przysługują następujące uprawnienia:</w:t>
      </w:r>
    </w:p>
    <w:p w14:paraId="42CF54B1" w14:textId="77777777" w:rsidR="00AF170B" w:rsidRPr="00782A33" w:rsidRDefault="00AF170B" w:rsidP="00BA63C6">
      <w:pPr>
        <w:numPr>
          <w:ilvl w:val="0"/>
          <w:numId w:val="8"/>
        </w:numPr>
        <w:jc w:val="both"/>
        <w:rPr>
          <w:rFonts w:asciiTheme="majorHAnsi" w:hAnsiTheme="majorHAnsi" w:cs="Tahoma"/>
          <w:lang w:val="pl-PL"/>
        </w:rPr>
      </w:pPr>
      <w:r w:rsidRPr="00782A33">
        <w:rPr>
          <w:rFonts w:asciiTheme="majorHAnsi" w:hAnsiTheme="majorHAnsi" w:cs="Tahoma"/>
          <w:lang w:val="pl-PL"/>
        </w:rPr>
        <w:t>jeżeli wady nadają się do usunięcia, może odmówić odbioru do czasu usunięcia wad,</w:t>
      </w:r>
    </w:p>
    <w:p w14:paraId="26F0DBFE" w14:textId="77777777" w:rsidR="00AF170B" w:rsidRPr="00782A33" w:rsidRDefault="00AF170B" w:rsidP="00BA63C6">
      <w:pPr>
        <w:numPr>
          <w:ilvl w:val="0"/>
          <w:numId w:val="8"/>
        </w:numPr>
        <w:jc w:val="both"/>
        <w:rPr>
          <w:rFonts w:asciiTheme="majorHAnsi" w:hAnsiTheme="majorHAnsi" w:cs="Tahoma"/>
          <w:lang w:val="pl-PL"/>
        </w:rPr>
      </w:pPr>
      <w:r w:rsidRPr="00782A33">
        <w:rPr>
          <w:rFonts w:asciiTheme="majorHAnsi" w:hAnsiTheme="majorHAnsi" w:cs="Tahoma"/>
          <w:lang w:val="pl-PL"/>
        </w:rPr>
        <w:t>jeżeli wady nie nadają się do usunięcia, może żądać wykonania przedmiotu odbioru po raz drugi na koszt Wykonawcy lub obniżenia przysługującego wynagrodzenia.</w:t>
      </w:r>
    </w:p>
    <w:p w14:paraId="013470CD"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Wykonawca ma prawo do wystawienia faktury końcowej po usunięciu wszystkich wad. Potwierdzenie usunięcia wad następuje w formie pisemnej w ciągu 3 dni roboczych od daty zgłoszenia ich usunięcia przez Wykonawcę.</w:t>
      </w:r>
    </w:p>
    <w:p w14:paraId="53D80D90"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Żądając usunięcia stwierdzonych wad, Zamawiający wyznaczy Wykonawcy termin technicznie uzasadniony na ich usunięcie. Wykonawca nie może odmówić usunięcia wad bez względu na wysokość związanych z tym kosztów.</w:t>
      </w:r>
    </w:p>
    <w:p w14:paraId="228D23C8"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W przypadku nie usunięcia przez Wykonawcę zgłoszonej wady w wyznaczonym terminie, Zamawiający może usunąć wadę w zastępstwie Wykonawcy i na jego koszt po uprzednim pisemnym powiadomieniu Wykonawcy.</w:t>
      </w:r>
    </w:p>
    <w:p w14:paraId="1BA28620"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W razie stwierdzenia wad nie nadających się do usunięcia, Zamawiający ma prawo obniżyć wynagrodzenie Wykonawcy odpowiednio do utraconej wartości.</w:t>
      </w:r>
    </w:p>
    <w:p w14:paraId="450044A1" w14:textId="77777777" w:rsidR="00AF170B" w:rsidRPr="00782A33" w:rsidRDefault="00AF170B" w:rsidP="00BA63C6">
      <w:pPr>
        <w:numPr>
          <w:ilvl w:val="1"/>
          <w:numId w:val="9"/>
        </w:numPr>
        <w:tabs>
          <w:tab w:val="clear" w:pos="1440"/>
          <w:tab w:val="num" w:pos="360"/>
          <w:tab w:val="num" w:pos="3600"/>
        </w:tabs>
        <w:ind w:left="360"/>
        <w:jc w:val="both"/>
        <w:rPr>
          <w:rFonts w:asciiTheme="majorHAnsi" w:hAnsiTheme="majorHAnsi" w:cs="Tahoma"/>
          <w:lang w:val="pl-PL"/>
        </w:rPr>
      </w:pPr>
      <w:r w:rsidRPr="00782A33">
        <w:rPr>
          <w:rFonts w:asciiTheme="majorHAnsi" w:hAnsiTheme="majorHAnsi" w:cs="Tahoma"/>
          <w:lang w:val="pl-PL"/>
        </w:rPr>
        <w:t>Do czasu zakończenia odbioru końcowego Wykonawca ponosi pełną odp</w:t>
      </w:r>
      <w:r w:rsidR="00A823CC" w:rsidRPr="00782A33">
        <w:rPr>
          <w:rFonts w:asciiTheme="majorHAnsi" w:hAnsiTheme="majorHAnsi" w:cs="Tahoma"/>
          <w:lang w:val="pl-PL"/>
        </w:rPr>
        <w:t>owiedzialność za wykonane prace</w:t>
      </w:r>
      <w:r w:rsidRPr="00782A33">
        <w:rPr>
          <w:rFonts w:asciiTheme="majorHAnsi" w:hAnsiTheme="majorHAnsi" w:cs="Tahoma"/>
          <w:lang w:val="pl-PL"/>
        </w:rPr>
        <w:t>.</w:t>
      </w:r>
    </w:p>
    <w:p w14:paraId="3655A782" w14:textId="77777777" w:rsidR="00AF170B" w:rsidRPr="00782A33" w:rsidRDefault="00AF170B">
      <w:pPr>
        <w:jc w:val="center"/>
        <w:rPr>
          <w:rFonts w:asciiTheme="majorHAnsi" w:hAnsiTheme="majorHAnsi" w:cs="Tahoma"/>
          <w:lang w:val="pl-PL"/>
        </w:rPr>
      </w:pPr>
    </w:p>
    <w:p w14:paraId="0F0809F6" w14:textId="77777777" w:rsidR="00AF170B" w:rsidRPr="00782A33" w:rsidRDefault="00AF170B">
      <w:pPr>
        <w:jc w:val="center"/>
        <w:rPr>
          <w:rFonts w:asciiTheme="majorHAnsi" w:hAnsiTheme="majorHAnsi" w:cs="Tahoma"/>
          <w:b/>
          <w:lang w:val="pl-PL"/>
        </w:rPr>
      </w:pPr>
      <w:r w:rsidRPr="00782A33">
        <w:rPr>
          <w:rFonts w:asciiTheme="majorHAnsi" w:hAnsiTheme="majorHAnsi" w:cs="Tahoma"/>
          <w:b/>
          <w:lang w:val="pl-PL"/>
        </w:rPr>
        <w:t>KARY UMOWNE, GWARANCJE</w:t>
      </w:r>
    </w:p>
    <w:p w14:paraId="4272CCC7" w14:textId="77777777" w:rsidR="00AF170B" w:rsidRPr="00782A33" w:rsidRDefault="00AF170B">
      <w:pPr>
        <w:jc w:val="center"/>
        <w:rPr>
          <w:rFonts w:asciiTheme="majorHAnsi" w:hAnsiTheme="majorHAnsi" w:cs="Tahoma"/>
          <w:b/>
          <w:lang w:val="pl-PL"/>
        </w:rPr>
      </w:pPr>
    </w:p>
    <w:p w14:paraId="4926C0CA"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7</w:t>
      </w:r>
    </w:p>
    <w:p w14:paraId="0E50DAC5" w14:textId="77777777" w:rsidR="00183D5C" w:rsidRPr="001A2AC6" w:rsidRDefault="00183D5C" w:rsidP="00183D5C">
      <w:pPr>
        <w:pStyle w:val="ListParagraph"/>
        <w:numPr>
          <w:ilvl w:val="0"/>
          <w:numId w:val="46"/>
        </w:numPr>
        <w:autoSpaceDE w:val="0"/>
        <w:autoSpaceDN w:val="0"/>
        <w:adjustRightInd w:val="0"/>
        <w:spacing w:after="0"/>
        <w:jc w:val="both"/>
        <w:rPr>
          <w:rFonts w:cs="ArialMT"/>
          <w:sz w:val="24"/>
          <w:szCs w:val="24"/>
        </w:rPr>
      </w:pPr>
      <w:r w:rsidRPr="001A2AC6">
        <w:rPr>
          <w:rFonts w:cs="ArialMT"/>
          <w:sz w:val="24"/>
          <w:szCs w:val="24"/>
        </w:rPr>
        <w:t>W przypadku niewykonania lub nienależytego wykonania Umowy, Zamawiający może:</w:t>
      </w:r>
    </w:p>
    <w:p w14:paraId="4EE581F8" w14:textId="77777777" w:rsidR="00183D5C" w:rsidRPr="001A2AC6" w:rsidRDefault="00183D5C" w:rsidP="00183D5C">
      <w:pPr>
        <w:pStyle w:val="ListParagraph"/>
        <w:numPr>
          <w:ilvl w:val="1"/>
          <w:numId w:val="46"/>
        </w:numPr>
        <w:autoSpaceDE w:val="0"/>
        <w:autoSpaceDN w:val="0"/>
        <w:adjustRightInd w:val="0"/>
        <w:spacing w:after="0"/>
        <w:jc w:val="both"/>
        <w:rPr>
          <w:rFonts w:cs="ArialMT"/>
          <w:sz w:val="24"/>
          <w:szCs w:val="24"/>
        </w:rPr>
      </w:pPr>
      <w:r w:rsidRPr="001A2AC6">
        <w:rPr>
          <w:rFonts w:cs="ArialMT"/>
          <w:sz w:val="24"/>
          <w:szCs w:val="24"/>
        </w:rPr>
        <w:t xml:space="preserve">odstąpić od Umowy i żądać zapłaty kary umownej w wysokości 10% umówionej łącznej kwoty wynagrodzenia brutto, o którym mowa w § </w:t>
      </w:r>
      <w:r>
        <w:rPr>
          <w:rFonts w:cs="ArialMT"/>
          <w:sz w:val="24"/>
          <w:szCs w:val="24"/>
        </w:rPr>
        <w:t>4</w:t>
      </w:r>
      <w:r w:rsidRPr="001A2AC6">
        <w:rPr>
          <w:rFonts w:cs="ArialMT"/>
          <w:sz w:val="24"/>
          <w:szCs w:val="24"/>
        </w:rPr>
        <w:t xml:space="preserve"> ust. 1,</w:t>
      </w:r>
    </w:p>
    <w:p w14:paraId="55B7EF18" w14:textId="77777777" w:rsidR="00183D5C" w:rsidRPr="001A2AC6" w:rsidRDefault="00183D5C" w:rsidP="00183D5C">
      <w:pPr>
        <w:pStyle w:val="ListParagraph"/>
        <w:numPr>
          <w:ilvl w:val="1"/>
          <w:numId w:val="46"/>
        </w:numPr>
        <w:autoSpaceDE w:val="0"/>
        <w:autoSpaceDN w:val="0"/>
        <w:adjustRightInd w:val="0"/>
        <w:spacing w:after="0"/>
        <w:jc w:val="both"/>
        <w:rPr>
          <w:rFonts w:cs="ArialMT"/>
          <w:sz w:val="24"/>
          <w:szCs w:val="24"/>
        </w:rPr>
      </w:pPr>
      <w:r w:rsidRPr="001A2AC6">
        <w:rPr>
          <w:rFonts w:cs="ArialMT"/>
          <w:sz w:val="24"/>
          <w:szCs w:val="24"/>
        </w:rPr>
        <w:t xml:space="preserve">udzielić dodatkowego terminu do wykonania przedmiotu zamówienia i jednocześnie żądać zapłaty kary umownej w wysokości 0,1% wynagrodzenia brutto, o którym mowa w § </w:t>
      </w:r>
      <w:r>
        <w:rPr>
          <w:rFonts w:cs="ArialMT"/>
          <w:sz w:val="24"/>
          <w:szCs w:val="24"/>
        </w:rPr>
        <w:t>4</w:t>
      </w:r>
      <w:r w:rsidRPr="001A2AC6">
        <w:rPr>
          <w:rFonts w:cs="ArialMT"/>
          <w:sz w:val="24"/>
          <w:szCs w:val="24"/>
        </w:rPr>
        <w:t xml:space="preserve"> ust. 1, za każdy dzień opóźnienia.</w:t>
      </w:r>
    </w:p>
    <w:p w14:paraId="0C5C4A0F" w14:textId="77777777" w:rsidR="00183D5C" w:rsidRPr="001A2AC6" w:rsidRDefault="00183D5C" w:rsidP="00183D5C">
      <w:pPr>
        <w:pStyle w:val="ListParagraph"/>
        <w:numPr>
          <w:ilvl w:val="0"/>
          <w:numId w:val="46"/>
        </w:numPr>
        <w:autoSpaceDE w:val="0"/>
        <w:autoSpaceDN w:val="0"/>
        <w:adjustRightInd w:val="0"/>
        <w:spacing w:after="0"/>
        <w:jc w:val="both"/>
        <w:rPr>
          <w:rFonts w:cs="ArialMT"/>
          <w:sz w:val="24"/>
          <w:szCs w:val="24"/>
        </w:rPr>
      </w:pPr>
      <w:r w:rsidRPr="001A2AC6">
        <w:rPr>
          <w:rFonts w:cs="ArialMT"/>
          <w:sz w:val="24"/>
          <w:szCs w:val="24"/>
        </w:rPr>
        <w:t xml:space="preserve">Za zwłokę w usunięciu wad Wykonawca zapłaci karę umowną w wysokości 1% wynagrodzenia określonego w § </w:t>
      </w:r>
      <w:r>
        <w:rPr>
          <w:rFonts w:cs="ArialMT"/>
          <w:sz w:val="24"/>
          <w:szCs w:val="24"/>
        </w:rPr>
        <w:t>4</w:t>
      </w:r>
      <w:r w:rsidRPr="001A2AC6">
        <w:rPr>
          <w:rFonts w:cs="ArialMT"/>
          <w:sz w:val="24"/>
          <w:szCs w:val="24"/>
        </w:rPr>
        <w:t xml:space="preserve"> ust. 1.</w:t>
      </w:r>
    </w:p>
    <w:p w14:paraId="4B91C8DC" w14:textId="77777777" w:rsidR="00183D5C" w:rsidRPr="001A2AC6" w:rsidRDefault="00183D5C" w:rsidP="00183D5C">
      <w:pPr>
        <w:pStyle w:val="ListParagraph"/>
        <w:numPr>
          <w:ilvl w:val="0"/>
          <w:numId w:val="46"/>
        </w:numPr>
        <w:autoSpaceDE w:val="0"/>
        <w:autoSpaceDN w:val="0"/>
        <w:adjustRightInd w:val="0"/>
        <w:spacing w:after="0"/>
        <w:jc w:val="both"/>
        <w:rPr>
          <w:rFonts w:cs="ArialMT"/>
          <w:sz w:val="24"/>
          <w:szCs w:val="24"/>
        </w:rPr>
      </w:pPr>
      <w:r w:rsidRPr="001A2AC6">
        <w:rPr>
          <w:rFonts w:cs="ArialMT"/>
          <w:sz w:val="24"/>
          <w:szCs w:val="24"/>
        </w:rPr>
        <w:t>Zamawiający zapłaci Wykonawcy odsetki ustawowe w przypadku zwłoki w zapłacie</w:t>
      </w:r>
      <w:r>
        <w:rPr>
          <w:rFonts w:cs="ArialMT"/>
          <w:sz w:val="24"/>
          <w:szCs w:val="24"/>
        </w:rPr>
        <w:t xml:space="preserve"> wynagrodzenia określonego w § 4</w:t>
      </w:r>
      <w:r w:rsidRPr="001A2AC6">
        <w:rPr>
          <w:rFonts w:cs="ArialMT"/>
          <w:sz w:val="24"/>
          <w:szCs w:val="24"/>
        </w:rPr>
        <w:t xml:space="preserve"> ust. 1 umowy.</w:t>
      </w:r>
    </w:p>
    <w:p w14:paraId="32D38E98" w14:textId="77777777" w:rsidR="00183D5C" w:rsidRPr="001A2AC6" w:rsidRDefault="00183D5C" w:rsidP="00183D5C">
      <w:pPr>
        <w:pStyle w:val="ListParagraph"/>
        <w:numPr>
          <w:ilvl w:val="0"/>
          <w:numId w:val="46"/>
        </w:numPr>
        <w:autoSpaceDE w:val="0"/>
        <w:autoSpaceDN w:val="0"/>
        <w:adjustRightInd w:val="0"/>
        <w:spacing w:after="0"/>
        <w:jc w:val="both"/>
        <w:rPr>
          <w:rFonts w:cs="ArialMT"/>
          <w:sz w:val="24"/>
          <w:szCs w:val="24"/>
        </w:rPr>
      </w:pPr>
      <w:r w:rsidRPr="001A2AC6">
        <w:rPr>
          <w:rFonts w:cs="ArialMT"/>
          <w:sz w:val="24"/>
          <w:szCs w:val="24"/>
        </w:rPr>
        <w:t>Niezależnie od roszczeń, o których mowa w ust. 1, 2, 3 strony zastrzegają prawo dochodzenia</w:t>
      </w:r>
      <w:r>
        <w:rPr>
          <w:rFonts w:cs="ArialMT"/>
          <w:sz w:val="24"/>
          <w:szCs w:val="24"/>
        </w:rPr>
        <w:t xml:space="preserve"> </w:t>
      </w:r>
      <w:r w:rsidRPr="001A2AC6">
        <w:rPr>
          <w:rFonts w:cs="ArialMT"/>
          <w:sz w:val="24"/>
          <w:szCs w:val="24"/>
        </w:rPr>
        <w:t>odszkodowania przewyższającego karę umowną na zasadach ogólnych określonych przepisami Kodeksu cywilnego.</w:t>
      </w:r>
    </w:p>
    <w:p w14:paraId="431D94D8" w14:textId="77777777" w:rsidR="00AF170B" w:rsidRPr="00782A33" w:rsidRDefault="00AF170B">
      <w:pPr>
        <w:jc w:val="both"/>
        <w:rPr>
          <w:rFonts w:asciiTheme="majorHAnsi" w:hAnsiTheme="majorHAnsi" w:cs="Tahoma"/>
          <w:lang w:val="pl-PL"/>
        </w:rPr>
      </w:pPr>
    </w:p>
    <w:p w14:paraId="60E3F9C2" w14:textId="77777777"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8</w:t>
      </w:r>
    </w:p>
    <w:p w14:paraId="24F178C5" w14:textId="77777777" w:rsidR="00AF170B" w:rsidRPr="00782A33" w:rsidRDefault="00AF170B">
      <w:pPr>
        <w:jc w:val="center"/>
        <w:rPr>
          <w:rFonts w:asciiTheme="majorHAnsi" w:hAnsiTheme="majorHAnsi" w:cs="Tahoma"/>
          <w:lang w:val="pl-PL"/>
        </w:rPr>
      </w:pPr>
    </w:p>
    <w:p w14:paraId="6CD3AB52" w14:textId="2E966806" w:rsidR="00AF170B" w:rsidRPr="00782A33" w:rsidRDefault="00AF170B" w:rsidP="00D15FC7">
      <w:pPr>
        <w:jc w:val="both"/>
        <w:rPr>
          <w:rFonts w:asciiTheme="majorHAnsi" w:hAnsiTheme="majorHAnsi" w:cs="Tahoma"/>
          <w:lang w:val="pl-PL"/>
        </w:rPr>
      </w:pPr>
      <w:r w:rsidRPr="00782A33">
        <w:rPr>
          <w:rFonts w:asciiTheme="majorHAnsi" w:hAnsiTheme="majorHAnsi" w:cs="Tahoma"/>
          <w:lang w:val="pl-PL"/>
        </w:rPr>
        <w:t xml:space="preserve">Zgłoszenie </w:t>
      </w:r>
      <w:r w:rsidR="00A823CC" w:rsidRPr="00782A33">
        <w:rPr>
          <w:rFonts w:asciiTheme="majorHAnsi" w:hAnsiTheme="majorHAnsi" w:cs="Tahoma"/>
          <w:lang w:val="pl-PL"/>
        </w:rPr>
        <w:t xml:space="preserve">problemów związanych z realizacją umowy </w:t>
      </w:r>
      <w:r w:rsidRPr="00782A33">
        <w:rPr>
          <w:rFonts w:asciiTheme="majorHAnsi" w:hAnsiTheme="majorHAnsi" w:cs="Tahoma"/>
          <w:lang w:val="pl-PL"/>
        </w:rPr>
        <w:t xml:space="preserve">dokonywane będzie przez Zamawiającego </w:t>
      </w:r>
      <w:r w:rsidR="000818B2" w:rsidRPr="00782A33">
        <w:rPr>
          <w:rFonts w:asciiTheme="majorHAnsi" w:hAnsiTheme="majorHAnsi" w:cs="Tahoma"/>
          <w:lang w:val="pl-PL"/>
        </w:rPr>
        <w:t>niezwłocznie w formie pisemnej.</w:t>
      </w:r>
    </w:p>
    <w:p w14:paraId="74B966AC" w14:textId="54553AE8" w:rsidR="00AF170B" w:rsidRPr="00782A33" w:rsidRDefault="00AF170B">
      <w:pPr>
        <w:jc w:val="both"/>
        <w:rPr>
          <w:rFonts w:asciiTheme="majorHAnsi" w:hAnsiTheme="majorHAnsi" w:cs="Tahoma"/>
          <w:b/>
          <w:lang w:val="pl-PL"/>
        </w:rPr>
      </w:pPr>
    </w:p>
    <w:p w14:paraId="07A4C9E7" w14:textId="77777777" w:rsidR="00AF170B" w:rsidRPr="00782A33" w:rsidRDefault="00AF170B">
      <w:pPr>
        <w:pStyle w:val="Heading2"/>
        <w:jc w:val="center"/>
        <w:rPr>
          <w:rFonts w:asciiTheme="majorHAnsi" w:hAnsiTheme="majorHAnsi" w:cs="Tahoma"/>
          <w:lang w:val="pl-PL"/>
        </w:rPr>
      </w:pPr>
      <w:r w:rsidRPr="00782A33">
        <w:rPr>
          <w:rFonts w:asciiTheme="majorHAnsi" w:hAnsiTheme="majorHAnsi" w:cs="Tahoma"/>
          <w:lang w:val="pl-PL"/>
        </w:rPr>
        <w:t>POSTANOWIENIA KOŃCOWE</w:t>
      </w:r>
    </w:p>
    <w:p w14:paraId="57E2484E" w14:textId="77777777" w:rsidR="00AF170B" w:rsidRPr="00782A33" w:rsidRDefault="00AF170B">
      <w:pPr>
        <w:jc w:val="center"/>
        <w:rPr>
          <w:rFonts w:asciiTheme="majorHAnsi" w:hAnsiTheme="majorHAnsi" w:cs="Tahoma"/>
          <w:lang w:val="pl-PL"/>
        </w:rPr>
      </w:pPr>
    </w:p>
    <w:p w14:paraId="5B216793" w14:textId="77777777" w:rsidR="00D15FC7" w:rsidRPr="00782A33" w:rsidRDefault="00D15FC7" w:rsidP="00D15FC7">
      <w:pPr>
        <w:jc w:val="center"/>
        <w:rPr>
          <w:rFonts w:asciiTheme="majorHAnsi" w:hAnsiTheme="majorHAnsi" w:cs="Tahoma"/>
          <w:lang w:val="pl-PL"/>
        </w:rPr>
      </w:pPr>
      <w:r w:rsidRPr="00782A33">
        <w:rPr>
          <w:rFonts w:asciiTheme="majorHAnsi" w:hAnsiTheme="majorHAnsi" w:cs="Tahoma"/>
          <w:lang w:val="pl-PL"/>
        </w:rPr>
        <w:sym w:font="Arial" w:char="00A7"/>
      </w:r>
      <w:r w:rsidRPr="00782A33">
        <w:rPr>
          <w:rFonts w:asciiTheme="majorHAnsi" w:hAnsiTheme="majorHAnsi" w:cs="Tahoma"/>
          <w:lang w:val="pl-PL"/>
        </w:rPr>
        <w:t xml:space="preserve"> 9</w:t>
      </w:r>
    </w:p>
    <w:p w14:paraId="62F82FBA" w14:textId="77777777" w:rsidR="00AF170B" w:rsidRPr="00782A33" w:rsidRDefault="00AF170B">
      <w:pPr>
        <w:jc w:val="center"/>
        <w:rPr>
          <w:rFonts w:asciiTheme="majorHAnsi" w:hAnsiTheme="majorHAnsi" w:cs="Tahoma"/>
          <w:lang w:val="pl-PL"/>
        </w:rPr>
      </w:pPr>
    </w:p>
    <w:p w14:paraId="664BED73" w14:textId="77777777"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 xml:space="preserve">Wykonawca zamierza zlecić podwykonawcom za następujący zakres robót: </w:t>
      </w:r>
    </w:p>
    <w:p w14:paraId="09E150CA" w14:textId="77777777" w:rsidR="00AF170B" w:rsidRPr="00782A33" w:rsidRDefault="00AF170B">
      <w:pPr>
        <w:ind w:hanging="360"/>
        <w:jc w:val="both"/>
        <w:rPr>
          <w:rFonts w:asciiTheme="majorHAnsi" w:hAnsiTheme="majorHAnsi" w:cs="Tahoma"/>
          <w:lang w:val="pl-PL"/>
        </w:rPr>
      </w:pPr>
    </w:p>
    <w:p w14:paraId="23E4FA1A" w14:textId="77777777" w:rsidR="00AF170B" w:rsidRPr="00782A33" w:rsidRDefault="00AF170B" w:rsidP="00BA63C6">
      <w:pPr>
        <w:numPr>
          <w:ilvl w:val="1"/>
          <w:numId w:val="10"/>
        </w:numPr>
        <w:tabs>
          <w:tab w:val="clear" w:pos="720"/>
          <w:tab w:val="num" w:pos="360"/>
        </w:tabs>
        <w:ind w:left="360"/>
        <w:jc w:val="both"/>
        <w:rPr>
          <w:rFonts w:asciiTheme="majorHAnsi" w:hAnsiTheme="majorHAnsi" w:cs="Tahoma"/>
          <w:lang w:val="pl-PL"/>
        </w:rPr>
      </w:pPr>
      <w:r w:rsidRPr="00782A33">
        <w:rPr>
          <w:rFonts w:asciiTheme="majorHAnsi" w:hAnsiTheme="majorHAnsi" w:cs="Tahoma"/>
          <w:lang w:val="pl-PL"/>
        </w:rPr>
        <w:t>................................................ podwykonawca: ..................................................</w:t>
      </w:r>
    </w:p>
    <w:p w14:paraId="225B6B13" w14:textId="77777777" w:rsidR="00AF170B" w:rsidRPr="00782A33" w:rsidRDefault="00AF170B">
      <w:pPr>
        <w:jc w:val="both"/>
        <w:rPr>
          <w:rFonts w:asciiTheme="majorHAnsi" w:hAnsiTheme="majorHAnsi" w:cs="Tahoma"/>
          <w:lang w:val="pl-PL"/>
        </w:rPr>
      </w:pPr>
    </w:p>
    <w:p w14:paraId="28277126"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2) ................................................. podwykonawca: ..................................................</w:t>
      </w:r>
    </w:p>
    <w:p w14:paraId="0C2C8FF5" w14:textId="77777777" w:rsidR="00AF170B" w:rsidRPr="00782A33" w:rsidRDefault="00AF170B">
      <w:pPr>
        <w:jc w:val="both"/>
        <w:rPr>
          <w:rFonts w:asciiTheme="majorHAnsi" w:hAnsiTheme="majorHAnsi" w:cs="Tahoma"/>
          <w:lang w:val="pl-PL"/>
        </w:rPr>
      </w:pPr>
    </w:p>
    <w:p w14:paraId="249B529E" w14:textId="561328D5"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Do zawarcia przez Wykonawcę umowy o z podwykonawcą</w:t>
      </w:r>
      <w:r w:rsidR="00183D5C">
        <w:rPr>
          <w:rFonts w:asciiTheme="majorHAnsi" w:hAnsiTheme="majorHAnsi" w:cs="Tahoma"/>
          <w:lang w:val="pl-PL"/>
        </w:rPr>
        <w:t xml:space="preserve"> jest wymagana każdorazowo zgoda</w:t>
      </w:r>
      <w:r w:rsidRPr="00782A33">
        <w:rPr>
          <w:rFonts w:asciiTheme="majorHAnsi" w:hAnsiTheme="majorHAnsi" w:cs="Tahoma"/>
          <w:lang w:val="pl-PL"/>
        </w:rPr>
        <w:t xml:space="preserve"> Zamawiającego. Wykonawca ma obowiązek w ciągu 14 dni od daty zawarcia niniejszej umowy przedstawić Zamawiającemu umowę z podwykonawcą lub jej projekt wraz z częścią dokumentacji dotyczącą wykonania robót określonych w umowie lub jej projekcie. Jeżeli Zamawiający w ciągu 14 dni od jej przedstawienia nie zgłosi na piśmie sprzeciwu lub zastrzeżeń, należy uważać, iż wyraził zgodę na jej zawarcie. </w:t>
      </w:r>
    </w:p>
    <w:p w14:paraId="75BD3C1B" w14:textId="77777777"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 xml:space="preserve">Zasadę określoną w ust. 2 stosuje się odpowiednio w przypadku zawarcia umowy podwykonawcy z dalszym podwykonawcą. </w:t>
      </w:r>
    </w:p>
    <w:p w14:paraId="77B7C74C" w14:textId="77777777"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Wykonawcy.</w:t>
      </w:r>
    </w:p>
    <w:p w14:paraId="6065B99A" w14:textId="34BC74A5"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Zawierający umowę z podwykonawcą oraz Zamawiający i Wykonawca ponoszą solidarną odpowiedzialno</w:t>
      </w:r>
      <w:r w:rsidR="00183D5C">
        <w:rPr>
          <w:rFonts w:asciiTheme="majorHAnsi" w:hAnsiTheme="majorHAnsi" w:cs="Tahoma"/>
          <w:lang w:val="pl-PL"/>
        </w:rPr>
        <w:t>ść za zapłatę wynagrodzenia za prace</w:t>
      </w:r>
      <w:r w:rsidRPr="00782A33">
        <w:rPr>
          <w:rFonts w:asciiTheme="majorHAnsi" w:hAnsiTheme="majorHAnsi" w:cs="Tahoma"/>
          <w:lang w:val="pl-PL"/>
        </w:rPr>
        <w:t xml:space="preserve"> wykonane przez podwykonawcę. </w:t>
      </w:r>
    </w:p>
    <w:p w14:paraId="398E20B0" w14:textId="77777777"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 xml:space="preserve">W przypadku zawarcia umowy Wykonawcy z podwykonawcą lub podwykonawcy z dalszym podwykonawcą, zmiany lub zatrudnienia nowego podwykonawcy, zmiany warunków umowy z podwykonawcą bez zgody Zamawiającego oraz w przypadku nieuwzględnienia sprzeciwu lub zastrzeżeń do umowy zgłoszonych przez Zamawiającego zgodnie z ustaleniami ust. 3, Zamawiający jest zwolniony z odpowiedzialności określonej w ust. 6. </w:t>
      </w:r>
    </w:p>
    <w:p w14:paraId="1C88CE51" w14:textId="77777777" w:rsidR="00AF170B" w:rsidRPr="00782A33" w:rsidRDefault="00AF170B" w:rsidP="00BA63C6">
      <w:pPr>
        <w:numPr>
          <w:ilvl w:val="0"/>
          <w:numId w:val="21"/>
        </w:numPr>
        <w:ind w:left="360"/>
        <w:jc w:val="both"/>
        <w:rPr>
          <w:rFonts w:asciiTheme="majorHAnsi" w:hAnsiTheme="majorHAnsi" w:cs="Tahoma"/>
          <w:lang w:val="pl-PL"/>
        </w:rPr>
      </w:pPr>
      <w:r w:rsidRPr="00782A33">
        <w:rPr>
          <w:rFonts w:asciiTheme="majorHAnsi" w:hAnsiTheme="majorHAnsi" w:cs="Tahoma"/>
          <w:lang w:val="pl-PL"/>
        </w:rPr>
        <w:t>W sytuacji określonej w ust. 6 Zamawiającemu przysługują uprawnienia w postaci: odmowy podpisania protokołu odbioru robót z tytułu realizacji umowy przez Wykonawcę do czasu dostosowania warunków umów do ustaleń określonych w umowie.</w:t>
      </w:r>
    </w:p>
    <w:p w14:paraId="475FACC0" w14:textId="77777777" w:rsidR="00AF170B" w:rsidRPr="00782A33" w:rsidRDefault="00AF170B">
      <w:pPr>
        <w:jc w:val="both"/>
        <w:rPr>
          <w:rFonts w:asciiTheme="majorHAnsi" w:hAnsiTheme="majorHAnsi" w:cs="Tahoma"/>
          <w:lang w:val="pl-PL"/>
        </w:rPr>
      </w:pPr>
    </w:p>
    <w:p w14:paraId="3C732BD9" w14:textId="3435EF25"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00D15FC7" w:rsidRPr="00782A33">
        <w:rPr>
          <w:rFonts w:asciiTheme="majorHAnsi" w:hAnsiTheme="majorHAnsi" w:cs="Tahoma"/>
          <w:lang w:val="pl-PL"/>
        </w:rPr>
        <w:t xml:space="preserve"> 10</w:t>
      </w:r>
    </w:p>
    <w:p w14:paraId="29660577" w14:textId="77777777" w:rsidR="00AF170B" w:rsidRPr="00782A33" w:rsidRDefault="00AF170B">
      <w:pPr>
        <w:jc w:val="both"/>
        <w:rPr>
          <w:rFonts w:asciiTheme="majorHAnsi" w:hAnsiTheme="majorHAnsi" w:cs="Tahoma"/>
          <w:lang w:val="pl-PL"/>
        </w:rPr>
      </w:pPr>
    </w:p>
    <w:p w14:paraId="49EC73B5"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Strony wyznaczają swoich przedstawicieli:</w:t>
      </w:r>
    </w:p>
    <w:p w14:paraId="0F1FB98E" w14:textId="77777777" w:rsidR="00AF170B" w:rsidRPr="00782A33" w:rsidRDefault="00AF170B">
      <w:pPr>
        <w:jc w:val="both"/>
        <w:rPr>
          <w:rFonts w:asciiTheme="majorHAnsi" w:hAnsiTheme="majorHAnsi" w:cs="Tahoma"/>
          <w:lang w:val="pl-PL"/>
        </w:rPr>
      </w:pPr>
    </w:p>
    <w:p w14:paraId="4F1E250C"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 xml:space="preserve">Zamawiający </w:t>
      </w:r>
      <w:r w:rsidR="000818B2" w:rsidRPr="00782A33">
        <w:rPr>
          <w:rFonts w:asciiTheme="majorHAnsi" w:hAnsiTheme="majorHAnsi" w:cs="Tahoma"/>
          <w:lang w:val="pl-PL"/>
        </w:rPr>
        <w:t>–</w:t>
      </w:r>
      <w:r w:rsidRPr="00782A33">
        <w:rPr>
          <w:rFonts w:asciiTheme="majorHAnsi" w:hAnsiTheme="majorHAnsi" w:cs="Tahoma"/>
          <w:lang w:val="pl-PL"/>
        </w:rPr>
        <w:t xml:space="preserve"> </w:t>
      </w:r>
      <w:r w:rsidR="000818B2" w:rsidRPr="00782A33">
        <w:rPr>
          <w:rFonts w:asciiTheme="majorHAnsi" w:hAnsiTheme="majorHAnsi" w:cs="Tahoma"/>
          <w:lang w:val="pl-PL"/>
        </w:rPr>
        <w:t>Andrzej Bielonko</w:t>
      </w:r>
    </w:p>
    <w:p w14:paraId="52801A7F" w14:textId="77777777" w:rsidR="00AF170B" w:rsidRPr="00782A33" w:rsidRDefault="00AF170B">
      <w:pPr>
        <w:jc w:val="both"/>
        <w:rPr>
          <w:rFonts w:asciiTheme="majorHAnsi" w:hAnsiTheme="majorHAnsi" w:cs="Tahoma"/>
          <w:lang w:val="pl-PL"/>
        </w:rPr>
      </w:pPr>
    </w:p>
    <w:p w14:paraId="17854B83"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Wykonawca - .............................................................................................................</w:t>
      </w:r>
    </w:p>
    <w:p w14:paraId="6FAE9E1A" w14:textId="77777777" w:rsidR="00AF170B" w:rsidRPr="00782A33" w:rsidRDefault="00AF170B">
      <w:pPr>
        <w:jc w:val="center"/>
        <w:rPr>
          <w:rFonts w:asciiTheme="majorHAnsi" w:hAnsiTheme="majorHAnsi" w:cs="Tahoma"/>
          <w:lang w:val="pl-PL"/>
        </w:rPr>
      </w:pPr>
    </w:p>
    <w:p w14:paraId="18F45085" w14:textId="49821701"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00D15FC7" w:rsidRPr="00782A33">
        <w:rPr>
          <w:rFonts w:asciiTheme="majorHAnsi" w:hAnsiTheme="majorHAnsi" w:cs="Tahoma"/>
          <w:lang w:val="pl-PL"/>
        </w:rPr>
        <w:t xml:space="preserve"> 11</w:t>
      </w:r>
    </w:p>
    <w:p w14:paraId="6FC1C891" w14:textId="77777777" w:rsidR="00AF170B" w:rsidRPr="00782A33" w:rsidRDefault="00AF170B">
      <w:pPr>
        <w:jc w:val="both"/>
        <w:rPr>
          <w:rFonts w:asciiTheme="majorHAnsi" w:hAnsiTheme="majorHAnsi" w:cs="Tahoma"/>
          <w:lang w:val="pl-PL"/>
        </w:rPr>
      </w:pPr>
    </w:p>
    <w:p w14:paraId="7838631A" w14:textId="77777777" w:rsidR="00AF170B" w:rsidRPr="00782A33" w:rsidRDefault="00AF170B" w:rsidP="00BA63C6">
      <w:pPr>
        <w:numPr>
          <w:ilvl w:val="0"/>
          <w:numId w:val="20"/>
        </w:numPr>
        <w:jc w:val="both"/>
        <w:rPr>
          <w:rFonts w:asciiTheme="majorHAnsi" w:hAnsiTheme="majorHAnsi" w:cs="Tahoma"/>
          <w:lang w:val="pl-PL"/>
        </w:rPr>
      </w:pPr>
      <w:r w:rsidRPr="00782A33">
        <w:rPr>
          <w:rFonts w:asciiTheme="majorHAnsi" w:hAnsiTheme="majorHAnsi" w:cs="Tahoma"/>
          <w:lang w:val="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14:paraId="263EC32D" w14:textId="77777777" w:rsidR="00AF170B" w:rsidRPr="00782A33" w:rsidRDefault="00AF170B" w:rsidP="00BA63C6">
      <w:pPr>
        <w:numPr>
          <w:ilvl w:val="0"/>
          <w:numId w:val="20"/>
        </w:numPr>
        <w:jc w:val="both"/>
        <w:rPr>
          <w:rFonts w:asciiTheme="majorHAnsi" w:hAnsiTheme="majorHAnsi" w:cs="Tahoma"/>
          <w:lang w:val="pl-PL"/>
        </w:rPr>
      </w:pPr>
      <w:r w:rsidRPr="00782A33">
        <w:rPr>
          <w:rFonts w:asciiTheme="majorHAnsi" w:hAnsiTheme="majorHAnsi" w:cs="Tahoma"/>
          <w:lang w:val="pl-PL"/>
        </w:rPr>
        <w:t>Wszelkie zmiany niniejszej umowy wymagają dla swej ważności formy pisemnej pod rygorem nieważności i będą dopuszczalne w granicach unormowania art. 144 ustawy Prawo zamówień publicznych.</w:t>
      </w:r>
    </w:p>
    <w:p w14:paraId="50D24A06" w14:textId="77777777" w:rsidR="00AF170B" w:rsidRPr="00782A33" w:rsidRDefault="00AF170B">
      <w:pPr>
        <w:rPr>
          <w:rFonts w:asciiTheme="majorHAnsi" w:hAnsiTheme="majorHAnsi" w:cs="Tahoma"/>
          <w:lang w:val="pl-PL"/>
        </w:rPr>
      </w:pPr>
    </w:p>
    <w:p w14:paraId="2E6E9642" w14:textId="3881D91C"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00B9491C" w:rsidRPr="00782A33">
        <w:rPr>
          <w:rFonts w:asciiTheme="majorHAnsi" w:hAnsiTheme="majorHAnsi" w:cs="Tahoma"/>
          <w:lang w:val="pl-PL"/>
        </w:rPr>
        <w:t xml:space="preserve"> 12</w:t>
      </w:r>
    </w:p>
    <w:p w14:paraId="63871FCA" w14:textId="77777777" w:rsidR="00AF170B" w:rsidRPr="00782A33" w:rsidRDefault="00AF170B">
      <w:pPr>
        <w:jc w:val="both"/>
        <w:rPr>
          <w:rFonts w:asciiTheme="majorHAnsi" w:hAnsiTheme="majorHAnsi" w:cs="Tahoma"/>
          <w:lang w:val="pl-PL"/>
        </w:rPr>
      </w:pPr>
    </w:p>
    <w:p w14:paraId="51DB82F7"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 xml:space="preserve">Wykonawca nie ma prawa do przelania, bez zgody Zamawiającego, wierzytelności wynikających z niniejszej umowy na rzecz osób trzecich. </w:t>
      </w:r>
    </w:p>
    <w:p w14:paraId="6D3C1DDC" w14:textId="199F483B"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00B9491C" w:rsidRPr="00782A33">
        <w:rPr>
          <w:rFonts w:asciiTheme="majorHAnsi" w:hAnsiTheme="majorHAnsi" w:cs="Tahoma"/>
          <w:lang w:val="pl-PL"/>
        </w:rPr>
        <w:t xml:space="preserve"> 13</w:t>
      </w:r>
    </w:p>
    <w:p w14:paraId="365282D9" w14:textId="77777777" w:rsidR="00AF170B" w:rsidRPr="00782A33" w:rsidRDefault="00AF170B">
      <w:pPr>
        <w:jc w:val="both"/>
        <w:rPr>
          <w:rFonts w:asciiTheme="majorHAnsi" w:hAnsiTheme="majorHAnsi" w:cs="Tahoma"/>
          <w:lang w:val="pl-PL"/>
        </w:rPr>
      </w:pPr>
    </w:p>
    <w:p w14:paraId="1672977A" w14:textId="440CE2B5" w:rsidR="00AF170B" w:rsidRPr="00782A33" w:rsidRDefault="00AF170B">
      <w:pPr>
        <w:jc w:val="both"/>
        <w:rPr>
          <w:rFonts w:asciiTheme="majorHAnsi" w:hAnsiTheme="majorHAnsi" w:cs="Tahoma"/>
          <w:lang w:val="pl-PL"/>
        </w:rPr>
      </w:pPr>
      <w:r w:rsidRPr="00782A33">
        <w:rPr>
          <w:rFonts w:asciiTheme="majorHAnsi" w:hAnsiTheme="majorHAnsi" w:cs="Tahoma"/>
          <w:lang w:val="pl-PL"/>
        </w:rPr>
        <w:t>W sprawach nie uregulowanych w umowie zastosowanie m</w:t>
      </w:r>
      <w:r w:rsidR="00183D5C">
        <w:rPr>
          <w:rFonts w:asciiTheme="majorHAnsi" w:hAnsiTheme="majorHAnsi" w:cs="Tahoma"/>
          <w:lang w:val="pl-PL"/>
        </w:rPr>
        <w:t xml:space="preserve">ają przepisy Kodeksu Cywilnego </w:t>
      </w:r>
      <w:r w:rsidRPr="00782A33">
        <w:rPr>
          <w:rFonts w:asciiTheme="majorHAnsi" w:hAnsiTheme="majorHAnsi" w:cs="Tahoma"/>
          <w:lang w:val="pl-PL"/>
        </w:rPr>
        <w:t>i ustawy Prawo zamówień publicznych.</w:t>
      </w:r>
    </w:p>
    <w:p w14:paraId="4529D23A" w14:textId="14C74E86"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00B9491C" w:rsidRPr="00782A33">
        <w:rPr>
          <w:rFonts w:asciiTheme="majorHAnsi" w:hAnsiTheme="majorHAnsi" w:cs="Tahoma"/>
          <w:lang w:val="pl-PL"/>
        </w:rPr>
        <w:t xml:space="preserve"> 14</w:t>
      </w:r>
    </w:p>
    <w:p w14:paraId="7072C9AB" w14:textId="77777777" w:rsidR="00AF170B" w:rsidRPr="00782A33" w:rsidRDefault="00AF170B">
      <w:pPr>
        <w:jc w:val="both"/>
        <w:rPr>
          <w:rFonts w:asciiTheme="majorHAnsi" w:hAnsiTheme="majorHAnsi" w:cs="Tahoma"/>
          <w:lang w:val="pl-PL"/>
        </w:rPr>
      </w:pPr>
    </w:p>
    <w:p w14:paraId="7EAF93B6" w14:textId="77777777" w:rsidR="00AF170B" w:rsidRPr="00782A33" w:rsidRDefault="00AF170B">
      <w:pPr>
        <w:jc w:val="both"/>
        <w:rPr>
          <w:rFonts w:asciiTheme="majorHAnsi" w:hAnsiTheme="majorHAnsi" w:cs="Tahoma"/>
          <w:lang w:val="pl-PL"/>
        </w:rPr>
      </w:pPr>
      <w:r w:rsidRPr="00782A33">
        <w:rPr>
          <w:rFonts w:asciiTheme="majorHAnsi" w:hAnsiTheme="majorHAnsi" w:cs="Tahoma"/>
          <w:lang w:val="pl-PL"/>
        </w:rPr>
        <w:t>Spory powstałe na tle realizacji niniejszej umowy będą rozstrzygane przez właściwy rzeczowo sąd powszechny w Białymstoku.</w:t>
      </w:r>
    </w:p>
    <w:p w14:paraId="30C2B138" w14:textId="7C056775" w:rsidR="00AF170B" w:rsidRPr="00782A33" w:rsidRDefault="00AF170B">
      <w:pPr>
        <w:jc w:val="center"/>
        <w:rPr>
          <w:rFonts w:asciiTheme="majorHAnsi" w:hAnsiTheme="majorHAnsi" w:cs="Tahoma"/>
          <w:lang w:val="pl-PL"/>
        </w:rPr>
      </w:pPr>
      <w:r w:rsidRPr="00782A33">
        <w:rPr>
          <w:rFonts w:asciiTheme="majorHAnsi" w:hAnsiTheme="majorHAnsi" w:cs="Tahoma"/>
          <w:lang w:val="pl-PL"/>
        </w:rPr>
        <w:sym w:font="Arial" w:char="00A7"/>
      </w:r>
      <w:r w:rsidR="00B9491C" w:rsidRPr="00782A33">
        <w:rPr>
          <w:rFonts w:asciiTheme="majorHAnsi" w:hAnsiTheme="majorHAnsi" w:cs="Tahoma"/>
          <w:lang w:val="pl-PL"/>
        </w:rPr>
        <w:t xml:space="preserve"> 15</w:t>
      </w:r>
    </w:p>
    <w:p w14:paraId="38156DD0" w14:textId="77777777" w:rsidR="00AF170B" w:rsidRPr="00782A33" w:rsidRDefault="00AF170B">
      <w:pPr>
        <w:jc w:val="both"/>
        <w:rPr>
          <w:rFonts w:asciiTheme="majorHAnsi" w:hAnsiTheme="majorHAnsi" w:cs="Tahoma"/>
          <w:lang w:val="pl-PL"/>
        </w:rPr>
      </w:pPr>
    </w:p>
    <w:p w14:paraId="29228E72" w14:textId="283DBE2E" w:rsidR="00AF170B" w:rsidRPr="00782A33" w:rsidRDefault="00183D5C">
      <w:pPr>
        <w:ind w:left="360" w:hanging="360"/>
        <w:rPr>
          <w:rFonts w:asciiTheme="majorHAnsi" w:hAnsiTheme="majorHAnsi" w:cs="Tahoma"/>
          <w:lang w:val="pl-PL"/>
        </w:rPr>
      </w:pPr>
      <w:r>
        <w:rPr>
          <w:rFonts w:asciiTheme="majorHAnsi" w:hAnsiTheme="majorHAnsi" w:cs="Tahoma"/>
          <w:lang w:val="pl-PL"/>
        </w:rPr>
        <w:t xml:space="preserve">1. </w:t>
      </w:r>
      <w:r w:rsidRPr="00183D5C">
        <w:rPr>
          <w:rFonts w:asciiTheme="majorHAnsi" w:hAnsiTheme="majorHAnsi" w:cs="Tahoma"/>
          <w:lang w:val="pl-PL"/>
        </w:rPr>
        <w:t>Umowa została sporządzona w trzech jednobrzmiących egzemplarzach, na prawach oryginału każdy, dwa dla Zamawiającego i jeden dla Wykonawcy</w:t>
      </w:r>
      <w:r w:rsidR="00AF170B" w:rsidRPr="00782A33">
        <w:rPr>
          <w:rFonts w:asciiTheme="majorHAnsi" w:hAnsiTheme="majorHAnsi" w:cs="Tahoma"/>
          <w:lang w:val="pl-PL"/>
        </w:rPr>
        <w:t>.</w:t>
      </w:r>
    </w:p>
    <w:p w14:paraId="2DBF62A3" w14:textId="77777777" w:rsidR="00AF170B" w:rsidRPr="00782A33" w:rsidRDefault="00AF170B">
      <w:pPr>
        <w:rPr>
          <w:rFonts w:asciiTheme="majorHAnsi" w:hAnsiTheme="majorHAnsi" w:cs="Tahoma"/>
          <w:lang w:val="pl-PL"/>
        </w:rPr>
      </w:pPr>
      <w:r w:rsidRPr="00782A33">
        <w:rPr>
          <w:rFonts w:asciiTheme="majorHAnsi" w:hAnsiTheme="majorHAnsi" w:cs="Tahoma"/>
          <w:lang w:val="pl-PL"/>
        </w:rPr>
        <w:t>2. Integralną częścią umowy są:</w:t>
      </w:r>
    </w:p>
    <w:p w14:paraId="2237DC09" w14:textId="77777777" w:rsidR="00AF170B" w:rsidRPr="00782A33" w:rsidRDefault="00AF170B">
      <w:pPr>
        <w:ind w:left="360"/>
        <w:rPr>
          <w:rFonts w:asciiTheme="majorHAnsi" w:hAnsiTheme="majorHAnsi" w:cs="Tahoma"/>
          <w:lang w:val="pl-PL"/>
        </w:rPr>
      </w:pPr>
    </w:p>
    <w:p w14:paraId="5401106C" w14:textId="77777777" w:rsidR="00AF170B" w:rsidRPr="00782A33" w:rsidRDefault="000818B2" w:rsidP="00BA63C6">
      <w:pPr>
        <w:numPr>
          <w:ilvl w:val="0"/>
          <w:numId w:val="7"/>
        </w:numPr>
        <w:rPr>
          <w:rFonts w:asciiTheme="majorHAnsi" w:hAnsiTheme="majorHAnsi" w:cs="Tahoma"/>
          <w:lang w:val="pl-PL"/>
        </w:rPr>
      </w:pPr>
      <w:r w:rsidRPr="00782A33">
        <w:rPr>
          <w:rFonts w:asciiTheme="majorHAnsi" w:hAnsiTheme="majorHAnsi" w:cs="Tahoma"/>
          <w:lang w:val="pl-PL"/>
        </w:rPr>
        <w:t>mapy obszarów odłowów</w:t>
      </w:r>
    </w:p>
    <w:p w14:paraId="47DFE031" w14:textId="77777777" w:rsidR="00AF170B" w:rsidRPr="00782A33" w:rsidRDefault="00AF170B" w:rsidP="00BA63C6">
      <w:pPr>
        <w:numPr>
          <w:ilvl w:val="0"/>
          <w:numId w:val="7"/>
        </w:numPr>
        <w:rPr>
          <w:rFonts w:asciiTheme="majorHAnsi" w:hAnsiTheme="majorHAnsi" w:cs="Tahoma"/>
          <w:lang w:val="pl-PL"/>
        </w:rPr>
      </w:pPr>
      <w:r w:rsidRPr="00782A33">
        <w:rPr>
          <w:rFonts w:asciiTheme="majorHAnsi" w:hAnsiTheme="majorHAnsi" w:cs="Tahoma"/>
          <w:lang w:val="pl-PL"/>
        </w:rPr>
        <w:t xml:space="preserve">oferta przetargowa Wykonawcy </w:t>
      </w:r>
    </w:p>
    <w:p w14:paraId="72A89349" w14:textId="77777777" w:rsidR="00AF170B" w:rsidRPr="00782A33" w:rsidRDefault="00AF170B" w:rsidP="00BA63C6">
      <w:pPr>
        <w:numPr>
          <w:ilvl w:val="0"/>
          <w:numId w:val="7"/>
        </w:numPr>
        <w:rPr>
          <w:rFonts w:asciiTheme="majorHAnsi" w:hAnsiTheme="majorHAnsi" w:cs="Tahoma"/>
          <w:lang w:val="pl-PL"/>
        </w:rPr>
      </w:pPr>
      <w:r w:rsidRPr="00782A33">
        <w:rPr>
          <w:rFonts w:asciiTheme="majorHAnsi" w:hAnsiTheme="majorHAnsi" w:cs="Tahoma"/>
          <w:lang w:val="pl-PL"/>
        </w:rPr>
        <w:t>Specyfikacja Istotnych Warunków Zamówienia.</w:t>
      </w:r>
    </w:p>
    <w:p w14:paraId="48274F68" w14:textId="77777777" w:rsidR="00AF170B" w:rsidRPr="00782A33" w:rsidRDefault="00AF170B">
      <w:pPr>
        <w:rPr>
          <w:rFonts w:asciiTheme="majorHAnsi" w:hAnsiTheme="majorHAnsi" w:cs="Tahoma"/>
          <w:lang w:val="pl-PL"/>
        </w:rPr>
      </w:pPr>
    </w:p>
    <w:p w14:paraId="271E143C" w14:textId="77777777" w:rsidR="00AF170B" w:rsidRPr="00782A33" w:rsidRDefault="005232DE" w:rsidP="005232DE">
      <w:pPr>
        <w:pStyle w:val="Heading7"/>
        <w:ind w:firstLine="660"/>
        <w:jc w:val="left"/>
        <w:rPr>
          <w:rFonts w:asciiTheme="majorHAnsi" w:hAnsiTheme="majorHAnsi" w:cs="Tahoma"/>
          <w:color w:val="auto"/>
          <w:lang w:val="pl-PL"/>
        </w:rPr>
      </w:pPr>
      <w:r w:rsidRPr="00782A33">
        <w:rPr>
          <w:rFonts w:asciiTheme="majorHAnsi" w:hAnsiTheme="majorHAnsi" w:cs="Tahoma"/>
          <w:color w:val="auto"/>
          <w:lang w:val="pl-PL"/>
        </w:rPr>
        <w:t xml:space="preserve"> ZAMAWIAJĄCY : </w:t>
      </w:r>
      <w:r w:rsidRPr="00782A33">
        <w:rPr>
          <w:rFonts w:asciiTheme="majorHAnsi" w:hAnsiTheme="majorHAnsi" w:cs="Tahoma"/>
          <w:color w:val="auto"/>
          <w:lang w:val="pl-PL"/>
        </w:rPr>
        <w:tab/>
      </w:r>
      <w:r w:rsidRPr="00782A33">
        <w:rPr>
          <w:rFonts w:asciiTheme="majorHAnsi" w:hAnsiTheme="majorHAnsi" w:cs="Tahoma"/>
          <w:color w:val="auto"/>
          <w:lang w:val="pl-PL"/>
        </w:rPr>
        <w:tab/>
      </w:r>
      <w:r w:rsidRPr="00782A33">
        <w:rPr>
          <w:rFonts w:asciiTheme="majorHAnsi" w:hAnsiTheme="majorHAnsi" w:cs="Tahoma"/>
          <w:color w:val="auto"/>
          <w:lang w:val="pl-PL"/>
        </w:rPr>
        <w:tab/>
      </w:r>
      <w:r w:rsidR="00AF170B" w:rsidRPr="00782A33">
        <w:rPr>
          <w:rFonts w:asciiTheme="majorHAnsi" w:hAnsiTheme="majorHAnsi" w:cs="Tahoma"/>
          <w:color w:val="auto"/>
          <w:lang w:val="pl-PL"/>
        </w:rPr>
        <w:tab/>
      </w:r>
      <w:r w:rsidR="00AF170B" w:rsidRPr="00782A33">
        <w:rPr>
          <w:rFonts w:asciiTheme="majorHAnsi" w:hAnsiTheme="majorHAnsi" w:cs="Tahoma"/>
          <w:color w:val="auto"/>
          <w:lang w:val="pl-PL"/>
        </w:rPr>
        <w:tab/>
      </w:r>
      <w:r w:rsidR="00AF170B" w:rsidRPr="00782A33">
        <w:rPr>
          <w:rFonts w:asciiTheme="majorHAnsi" w:hAnsiTheme="majorHAnsi" w:cs="Tahoma"/>
          <w:color w:val="auto"/>
          <w:lang w:val="pl-PL"/>
        </w:rPr>
        <w:tab/>
        <w:t>WYKONAWCA:</w:t>
      </w:r>
    </w:p>
    <w:p w14:paraId="47FB1844" w14:textId="77777777" w:rsidR="00AF170B" w:rsidRPr="00782A33" w:rsidRDefault="00AF170B">
      <w:pPr>
        <w:rPr>
          <w:rFonts w:asciiTheme="majorHAnsi" w:hAnsiTheme="majorHAnsi" w:cs="Tahoma"/>
          <w:b/>
          <w:lang w:val="pl-PL"/>
        </w:rPr>
      </w:pPr>
      <w:r w:rsidRPr="00782A33">
        <w:rPr>
          <w:rFonts w:asciiTheme="majorHAnsi" w:hAnsiTheme="majorHAnsi" w:cs="Tahoma"/>
          <w:b/>
          <w:lang w:val="pl-PL"/>
        </w:rPr>
        <w:t xml:space="preserve"> </w:t>
      </w:r>
    </w:p>
    <w:p w14:paraId="06DEB3B6" w14:textId="77777777" w:rsidR="00AF170B" w:rsidRPr="00782A33" w:rsidRDefault="00AF170B">
      <w:pPr>
        <w:rPr>
          <w:rFonts w:asciiTheme="majorHAnsi" w:hAnsiTheme="majorHAnsi" w:cs="Tahoma"/>
          <w:b/>
          <w:lang w:val="pl-PL"/>
        </w:rPr>
      </w:pPr>
    </w:p>
    <w:p w14:paraId="28A0F9C7" w14:textId="77777777" w:rsidR="005232DE" w:rsidRPr="00782A33" w:rsidRDefault="005232DE">
      <w:pPr>
        <w:ind w:firstLine="708"/>
        <w:rPr>
          <w:rFonts w:asciiTheme="majorHAnsi" w:hAnsiTheme="majorHAnsi" w:cs="Tahoma"/>
          <w:lang w:val="pl-PL"/>
        </w:rPr>
      </w:pPr>
    </w:p>
    <w:p w14:paraId="429B04A9" w14:textId="77777777" w:rsidR="005232DE" w:rsidRPr="00782A33" w:rsidRDefault="005232DE">
      <w:pPr>
        <w:ind w:firstLine="708"/>
        <w:rPr>
          <w:rFonts w:asciiTheme="majorHAnsi" w:hAnsiTheme="majorHAnsi" w:cs="Tahoma"/>
          <w:lang w:val="pl-PL"/>
        </w:rPr>
      </w:pPr>
    </w:p>
    <w:p w14:paraId="229F4909" w14:textId="7D0C1F24" w:rsidR="00AF170B" w:rsidRPr="00782A33" w:rsidRDefault="00183D5C" w:rsidP="00183D5C">
      <w:pPr>
        <w:rPr>
          <w:rFonts w:asciiTheme="majorHAnsi" w:hAnsiTheme="majorHAnsi" w:cs="Tahoma"/>
          <w:lang w:val="pl-PL"/>
        </w:rPr>
      </w:pPr>
      <w:r>
        <w:rPr>
          <w:rFonts w:asciiTheme="majorHAnsi" w:hAnsiTheme="majorHAnsi" w:cs="Tahoma"/>
          <w:lang w:val="pl-PL"/>
        </w:rPr>
        <w:t>…</w:t>
      </w:r>
      <w:r w:rsidR="00AF170B" w:rsidRPr="00782A33">
        <w:rPr>
          <w:rFonts w:asciiTheme="majorHAnsi" w:hAnsiTheme="majorHAnsi" w:cs="Tahoma"/>
          <w:lang w:val="pl-PL"/>
        </w:rPr>
        <w:t>.....................</w:t>
      </w:r>
      <w:r>
        <w:rPr>
          <w:rFonts w:asciiTheme="majorHAnsi" w:hAnsiTheme="majorHAnsi" w:cs="Tahoma"/>
          <w:lang w:val="pl-PL"/>
        </w:rPr>
        <w:t>.........................</w:t>
      </w:r>
      <w:r>
        <w:rPr>
          <w:rFonts w:asciiTheme="majorHAnsi" w:hAnsiTheme="majorHAnsi" w:cs="Tahoma"/>
          <w:lang w:val="pl-PL"/>
        </w:rPr>
        <w:tab/>
      </w:r>
      <w:r>
        <w:rPr>
          <w:rFonts w:asciiTheme="majorHAnsi" w:hAnsiTheme="majorHAnsi" w:cs="Tahoma"/>
          <w:lang w:val="pl-PL"/>
        </w:rPr>
        <w:tab/>
      </w:r>
      <w:r>
        <w:rPr>
          <w:rFonts w:asciiTheme="majorHAnsi" w:hAnsiTheme="majorHAnsi" w:cs="Tahoma"/>
          <w:lang w:val="pl-PL"/>
        </w:rPr>
        <w:tab/>
      </w:r>
      <w:r>
        <w:rPr>
          <w:rFonts w:asciiTheme="majorHAnsi" w:hAnsiTheme="majorHAnsi" w:cs="Tahoma"/>
          <w:lang w:val="pl-PL"/>
        </w:rPr>
        <w:tab/>
        <w:t>…</w:t>
      </w:r>
      <w:r w:rsidR="00AF170B" w:rsidRPr="00782A33">
        <w:rPr>
          <w:rFonts w:asciiTheme="majorHAnsi" w:hAnsiTheme="majorHAnsi" w:cs="Tahoma"/>
          <w:lang w:val="pl-PL"/>
        </w:rPr>
        <w:t xml:space="preserve">........................................... </w:t>
      </w:r>
    </w:p>
    <w:sectPr w:rsidR="00AF170B" w:rsidRPr="00782A33" w:rsidSect="00D12854">
      <w:footerReference w:type="even" r:id="rId10"/>
      <w:footerReference w:type="default" r:id="rId11"/>
      <w:pgSz w:w="11906" w:h="16838"/>
      <w:pgMar w:top="1417" w:right="926"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0B830" w14:textId="77777777" w:rsidR="00120F78" w:rsidRDefault="00120F78">
      <w:r>
        <w:separator/>
      </w:r>
    </w:p>
  </w:endnote>
  <w:endnote w:type="continuationSeparator" w:id="0">
    <w:p w14:paraId="52A685D0" w14:textId="77777777" w:rsidR="00120F78" w:rsidRDefault="001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nivers-PL">
    <w:altName w:val="Arial Unicode MS"/>
    <w:charset w:val="81"/>
    <w:family w:val="swiss"/>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BC3F" w14:textId="77777777" w:rsidR="00120F78" w:rsidRDefault="00120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08858" w14:textId="77777777" w:rsidR="00120F78" w:rsidRDefault="00120F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CBE8" w14:textId="77777777" w:rsidR="00120F78" w:rsidRDefault="00120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EF3">
      <w:rPr>
        <w:rStyle w:val="PageNumber"/>
      </w:rPr>
      <w:t>1</w:t>
    </w:r>
    <w:r>
      <w:rPr>
        <w:rStyle w:val="PageNumber"/>
      </w:rPr>
      <w:fldChar w:fldCharType="end"/>
    </w:r>
  </w:p>
  <w:p w14:paraId="5C335660" w14:textId="77777777" w:rsidR="00120F78" w:rsidRDefault="00120F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1AA05" w14:textId="77777777" w:rsidR="00120F78" w:rsidRDefault="00120F78">
      <w:r>
        <w:separator/>
      </w:r>
    </w:p>
  </w:footnote>
  <w:footnote w:type="continuationSeparator" w:id="0">
    <w:p w14:paraId="0B09036B" w14:textId="77777777" w:rsidR="00120F78" w:rsidRDefault="00120F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4"/>
    <w:multiLevelType w:val="multilevel"/>
    <w:tmpl w:val="F95A89BC"/>
    <w:name w:val="WW8Num6"/>
    <w:lvl w:ilvl="0">
      <w:start w:val="3"/>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
    <w:nsid w:val="00000006"/>
    <w:multiLevelType w:val="multilevel"/>
    <w:tmpl w:val="9C90B738"/>
    <w:name w:val="WW8Num8"/>
    <w:lvl w:ilvl="0">
      <w:start w:val="1"/>
      <w:numFmt w:val="lowerLetter"/>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C6E08CF"/>
    <w:multiLevelType w:val="hybridMultilevel"/>
    <w:tmpl w:val="4DCCEB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16B5A5F"/>
    <w:multiLevelType w:val="hybridMultilevel"/>
    <w:tmpl w:val="066CA70A"/>
    <w:lvl w:ilvl="0" w:tplc="145A2E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D6D"/>
    <w:multiLevelType w:val="hybridMultilevel"/>
    <w:tmpl w:val="DFCC24E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8C91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C02348"/>
    <w:multiLevelType w:val="hybridMultilevel"/>
    <w:tmpl w:val="6900C5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547DC"/>
    <w:multiLevelType w:val="hybridMultilevel"/>
    <w:tmpl w:val="E87EF034"/>
    <w:lvl w:ilvl="0" w:tplc="04090019">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9">
    <w:nsid w:val="216A08C3"/>
    <w:multiLevelType w:val="hybridMultilevel"/>
    <w:tmpl w:val="D92E5C24"/>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b/>
      </w:r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decimal"/>
      <w:lvlText w:val="%4)"/>
      <w:lvlJc w:val="left"/>
      <w:pPr>
        <w:tabs>
          <w:tab w:val="num" w:pos="2520"/>
        </w:tabs>
        <w:ind w:left="2520" w:hanging="360"/>
      </w:pPr>
      <w:rPr>
        <w:b/>
      </w:r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0">
    <w:nsid w:val="218B0F02"/>
    <w:multiLevelType w:val="hybridMultilevel"/>
    <w:tmpl w:val="CA362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267DB8"/>
    <w:multiLevelType w:val="hybridMultilevel"/>
    <w:tmpl w:val="C30AE286"/>
    <w:lvl w:ilvl="0" w:tplc="04090019">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3E943D3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FA1F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DE5269"/>
    <w:multiLevelType w:val="hybridMultilevel"/>
    <w:tmpl w:val="ECA05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0D5FC8"/>
    <w:multiLevelType w:val="hybridMultilevel"/>
    <w:tmpl w:val="9774D76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B243918"/>
    <w:multiLevelType w:val="hybridMultilevel"/>
    <w:tmpl w:val="2DB86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471D1"/>
    <w:multiLevelType w:val="hybridMultilevel"/>
    <w:tmpl w:val="7B5E5ED6"/>
    <w:lvl w:ilvl="0" w:tplc="4B4E8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193048"/>
    <w:multiLevelType w:val="singleLevel"/>
    <w:tmpl w:val="95DC8B14"/>
    <w:lvl w:ilvl="0">
      <w:start w:val="4"/>
      <w:numFmt w:val="bullet"/>
      <w:lvlText w:val="-"/>
      <w:lvlJc w:val="left"/>
      <w:pPr>
        <w:tabs>
          <w:tab w:val="num" w:pos="360"/>
        </w:tabs>
        <w:ind w:left="360" w:hanging="360"/>
      </w:pPr>
      <w:rPr>
        <w:rFonts w:ascii="Times New Roman" w:hAnsi="Times New Roman" w:cs="Times New Roman" w:hint="default"/>
        <w:b/>
      </w:rPr>
    </w:lvl>
  </w:abstractNum>
  <w:abstractNum w:abstractNumId="18">
    <w:nsid w:val="34C05F57"/>
    <w:multiLevelType w:val="multilevel"/>
    <w:tmpl w:val="C8E47D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4C75A0"/>
    <w:multiLevelType w:val="hybridMultilevel"/>
    <w:tmpl w:val="99C6C5BC"/>
    <w:lvl w:ilvl="0" w:tplc="04150001">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b/>
      </w:rPr>
    </w:lvl>
    <w:lvl w:ilvl="2" w:tplc="FFFFFFFF">
      <w:start w:val="1"/>
      <w:numFmt w:val="bullet"/>
      <w:lvlText w:val=""/>
      <w:lvlJc w:val="left"/>
      <w:pPr>
        <w:tabs>
          <w:tab w:val="num" w:pos="2688"/>
        </w:tabs>
        <w:ind w:left="2688" w:hanging="360"/>
      </w:pPr>
      <w:rPr>
        <w:rFonts w:ascii="Symbol" w:hAnsi="Symbol" w:hint="default"/>
      </w:rPr>
    </w:lvl>
    <w:lvl w:ilvl="3" w:tplc="FFFFFFFF">
      <w:start w:val="1"/>
      <w:numFmt w:val="decimal"/>
      <w:lvlText w:val="%4)"/>
      <w:lvlJc w:val="left"/>
      <w:pPr>
        <w:tabs>
          <w:tab w:val="num" w:pos="3228"/>
        </w:tabs>
        <w:ind w:left="3228" w:hanging="360"/>
      </w:pPr>
      <w:rPr>
        <w:b/>
      </w:r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848"/>
        </w:tabs>
        <w:ind w:left="484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20">
    <w:nsid w:val="361452FC"/>
    <w:multiLevelType w:val="hybridMultilevel"/>
    <w:tmpl w:val="45508218"/>
    <w:lvl w:ilvl="0" w:tplc="D0A28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23D3F"/>
    <w:multiLevelType w:val="hybridMultilevel"/>
    <w:tmpl w:val="C3D42952"/>
    <w:lvl w:ilvl="0" w:tplc="1B025B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3D3D86"/>
    <w:multiLevelType w:val="hybridMultilevel"/>
    <w:tmpl w:val="D92E5C24"/>
    <w:lvl w:ilvl="0" w:tplc="FFFFFFFF">
      <w:start w:val="1"/>
      <w:numFmt w:val="decimal"/>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b/>
      </w:rPr>
    </w:lvl>
    <w:lvl w:ilvl="2" w:tplc="FFFFFFFF">
      <w:start w:val="1"/>
      <w:numFmt w:val="bullet"/>
      <w:lvlText w:val=""/>
      <w:lvlJc w:val="left"/>
      <w:pPr>
        <w:tabs>
          <w:tab w:val="num" w:pos="2688"/>
        </w:tabs>
        <w:ind w:left="2688" w:hanging="360"/>
      </w:pPr>
      <w:rPr>
        <w:rFonts w:ascii="Symbol" w:hAnsi="Symbol" w:hint="default"/>
      </w:rPr>
    </w:lvl>
    <w:lvl w:ilvl="3" w:tplc="FFFFFFFF">
      <w:start w:val="1"/>
      <w:numFmt w:val="decimal"/>
      <w:lvlText w:val="%4)"/>
      <w:lvlJc w:val="left"/>
      <w:pPr>
        <w:tabs>
          <w:tab w:val="num" w:pos="3228"/>
        </w:tabs>
        <w:ind w:left="3228" w:hanging="360"/>
      </w:pPr>
      <w:rPr>
        <w:b/>
      </w:r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848"/>
        </w:tabs>
        <w:ind w:left="484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23">
    <w:nsid w:val="39A35D6D"/>
    <w:multiLevelType w:val="hybridMultilevel"/>
    <w:tmpl w:val="CEFAFA48"/>
    <w:lvl w:ilvl="0" w:tplc="0415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502"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4">
    <w:nsid w:val="3C530049"/>
    <w:multiLevelType w:val="hybridMultilevel"/>
    <w:tmpl w:val="4DCCEB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104791C"/>
    <w:multiLevelType w:val="hybridMultilevel"/>
    <w:tmpl w:val="05C489C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27D0958"/>
    <w:multiLevelType w:val="hybridMultilevel"/>
    <w:tmpl w:val="A4B07106"/>
    <w:lvl w:ilvl="0" w:tplc="FFFFFFFF">
      <w:start w:val="1"/>
      <w:numFmt w:val="decimal"/>
      <w:lvlText w:val="%1)"/>
      <w:lvlJc w:val="left"/>
      <w:pPr>
        <w:tabs>
          <w:tab w:val="num" w:pos="1117"/>
        </w:tabs>
        <w:ind w:left="1117" w:hanging="397"/>
      </w:pPr>
    </w:lvl>
    <w:lvl w:ilvl="1" w:tplc="FFFFFFFF">
      <w:start w:val="1"/>
      <w:numFmt w:val="decimal"/>
      <w:lvlText w:val="%2."/>
      <w:lvlJc w:val="left"/>
      <w:pPr>
        <w:tabs>
          <w:tab w:val="num" w:pos="1440"/>
        </w:tabs>
        <w:ind w:left="1440" w:hanging="360"/>
      </w:pPr>
    </w:lvl>
    <w:lvl w:ilvl="2" w:tplc="7FC666BE">
      <w:start w:val="2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4576E51"/>
    <w:multiLevelType w:val="hybridMultilevel"/>
    <w:tmpl w:val="B0E27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E14D48"/>
    <w:multiLevelType w:val="multilevel"/>
    <w:tmpl w:val="182E21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F574D9"/>
    <w:multiLevelType w:val="hybridMultilevel"/>
    <w:tmpl w:val="10A2843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9165E60"/>
    <w:multiLevelType w:val="hybridMultilevel"/>
    <w:tmpl w:val="C2EEDCB0"/>
    <w:lvl w:ilvl="0" w:tplc="145A2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DA0698"/>
    <w:multiLevelType w:val="hybridMultilevel"/>
    <w:tmpl w:val="449A4E38"/>
    <w:lvl w:ilvl="0" w:tplc="04150001">
      <w:start w:val="1"/>
      <w:numFmt w:val="bullet"/>
      <w:lvlText w:val=""/>
      <w:lvlJc w:val="left"/>
      <w:pPr>
        <w:tabs>
          <w:tab w:val="num" w:pos="1428"/>
        </w:tabs>
        <w:ind w:left="1428" w:hanging="360"/>
      </w:pPr>
      <w:rPr>
        <w:rFonts w:ascii="Symbol" w:hAnsi="Symbol"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610434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C61136"/>
    <w:multiLevelType w:val="hybridMultilevel"/>
    <w:tmpl w:val="F334C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527909"/>
    <w:multiLevelType w:val="hybridMultilevel"/>
    <w:tmpl w:val="4D1EF16E"/>
    <w:lvl w:ilvl="0" w:tplc="1B025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A02878"/>
    <w:multiLevelType w:val="hybridMultilevel"/>
    <w:tmpl w:val="69E0495C"/>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D565AC2"/>
    <w:multiLevelType w:val="hybridMultilevel"/>
    <w:tmpl w:val="AEF0D62E"/>
    <w:lvl w:ilvl="0" w:tplc="1C6E1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3E943D3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550D07"/>
    <w:multiLevelType w:val="hybridMultilevel"/>
    <w:tmpl w:val="D468103C"/>
    <w:lvl w:ilvl="0" w:tplc="04090019">
      <w:start w:val="1"/>
      <w:numFmt w:val="lowerLetter"/>
      <w:lvlText w:val="%1."/>
      <w:lvlJc w:val="left"/>
      <w:pPr>
        <w:ind w:left="1069" w:hanging="360"/>
      </w:pPr>
      <w:rPr>
        <w:rFonts w:hint="default"/>
      </w:rPr>
    </w:lvl>
    <w:lvl w:ilvl="1" w:tplc="04150019">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38">
    <w:nsid w:val="715A4C41"/>
    <w:multiLevelType w:val="hybridMultilevel"/>
    <w:tmpl w:val="20688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5F7240"/>
    <w:multiLevelType w:val="multilevel"/>
    <w:tmpl w:val="99967F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C378AD"/>
    <w:multiLevelType w:val="hybridMultilevel"/>
    <w:tmpl w:val="EE9ECAE2"/>
    <w:lvl w:ilvl="0" w:tplc="669CCB56">
      <w:start w:val="1"/>
      <w:numFmt w:val="decimal"/>
      <w:lvlText w:val="%1."/>
      <w:lvlJc w:val="left"/>
      <w:pPr>
        <w:tabs>
          <w:tab w:val="num" w:pos="360"/>
        </w:tabs>
        <w:ind w:left="360" w:hanging="360"/>
      </w:pPr>
      <w:rPr>
        <w:rFonts w:hint="default"/>
      </w:rPr>
    </w:lvl>
    <w:lvl w:ilvl="1" w:tplc="D60E9088">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nsid w:val="766B4003"/>
    <w:multiLevelType w:val="hybridMultilevel"/>
    <w:tmpl w:val="C7B4FC30"/>
    <w:lvl w:ilvl="0" w:tplc="0415000F">
      <w:start w:val="1"/>
      <w:numFmt w:val="decimal"/>
      <w:lvlText w:val="%1."/>
      <w:lvlJc w:val="left"/>
      <w:pPr>
        <w:ind w:left="720" w:hanging="360"/>
      </w:pPr>
      <w:rPr>
        <w:rFonts w:hint="default"/>
      </w:rPr>
    </w:lvl>
    <w:lvl w:ilvl="1" w:tplc="04090019">
      <w:start w:val="1"/>
      <w:numFmt w:val="lowerLetter"/>
      <w:lvlText w:val="%2."/>
      <w:lvlJc w:val="left"/>
      <w:pPr>
        <w:ind w:left="50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E97E34"/>
    <w:multiLevelType w:val="hybridMultilevel"/>
    <w:tmpl w:val="F3DE2136"/>
    <w:lvl w:ilvl="0" w:tplc="0415000F">
      <w:start w:val="1"/>
      <w:numFmt w:val="decimal"/>
      <w:lvlText w:val="%1."/>
      <w:lvlJc w:val="left"/>
      <w:pPr>
        <w:ind w:left="720" w:hanging="360"/>
      </w:pPr>
    </w:lvl>
    <w:lvl w:ilvl="1" w:tplc="1860A4DE">
      <w:start w:val="1"/>
      <w:numFmt w:val="decimal"/>
      <w:lvlText w:val="%2)"/>
      <w:lvlJc w:val="left"/>
      <w:pPr>
        <w:ind w:left="1440" w:hanging="360"/>
      </w:pPr>
      <w:rPr>
        <w:rFonts w:ascii="ArialMT" w:eastAsia="Calibri" w:hAnsi="ArialMT" w:cs="ArialMT"/>
      </w:rPr>
    </w:lvl>
    <w:lvl w:ilvl="2" w:tplc="CC16E5FA">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DF0052"/>
    <w:multiLevelType w:val="hybridMultilevel"/>
    <w:tmpl w:val="D64CCEE2"/>
    <w:lvl w:ilvl="0" w:tplc="1B025BF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b/>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C482C98"/>
    <w:multiLevelType w:val="hybridMultilevel"/>
    <w:tmpl w:val="E4F292DA"/>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5">
    <w:nsid w:val="7CEC4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8054F0"/>
    <w:multiLevelType w:val="multilevel"/>
    <w:tmpl w:val="D5828DA8"/>
    <w:lvl w:ilvl="0">
      <w:start w:val="2"/>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22"/>
  </w:num>
  <w:num w:numId="3">
    <w:abstractNumId w:val="17"/>
  </w:num>
  <w:num w:numId="4">
    <w:abstractNumId w:val="26"/>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46"/>
  </w:num>
  <w:num w:numId="10">
    <w:abstractNumId w:val="40"/>
  </w:num>
  <w:num w:numId="11">
    <w:abstractNumId w:val="36"/>
  </w:num>
  <w:num w:numId="12">
    <w:abstractNumId w:val="4"/>
  </w:num>
  <w:num w:numId="13">
    <w:abstractNumId w:val="30"/>
  </w:num>
  <w:num w:numId="14">
    <w:abstractNumId w:val="21"/>
  </w:num>
  <w:num w:numId="15">
    <w:abstractNumId w:val="34"/>
  </w:num>
  <w:num w:numId="16">
    <w:abstractNumId w:val="43"/>
  </w:num>
  <w:num w:numId="17">
    <w:abstractNumId w:val="44"/>
  </w:num>
  <w:num w:numId="18">
    <w:abstractNumId w:val="7"/>
  </w:num>
  <w:num w:numId="19">
    <w:abstractNumId w:val="27"/>
  </w:num>
  <w:num w:numId="20">
    <w:abstractNumId w:val="10"/>
  </w:num>
  <w:num w:numId="21">
    <w:abstractNumId w:val="38"/>
  </w:num>
  <w:num w:numId="22">
    <w:abstractNumId w:val="15"/>
  </w:num>
  <w:num w:numId="23">
    <w:abstractNumId w:val="33"/>
  </w:num>
  <w:num w:numId="24">
    <w:abstractNumId w:val="16"/>
  </w:num>
  <w:num w:numId="25">
    <w:abstractNumId w:val="9"/>
  </w:num>
  <w:num w:numId="26">
    <w:abstractNumId w:val="31"/>
  </w:num>
  <w:num w:numId="27">
    <w:abstractNumId w:val="19"/>
  </w:num>
  <w:num w:numId="28">
    <w:abstractNumId w:val="13"/>
  </w:num>
  <w:num w:numId="29">
    <w:abstractNumId w:val="29"/>
  </w:num>
  <w:num w:numId="30">
    <w:abstractNumId w:val="5"/>
  </w:num>
  <w:num w:numId="31">
    <w:abstractNumId w:val="25"/>
  </w:num>
  <w:num w:numId="32">
    <w:abstractNumId w:val="39"/>
  </w:num>
  <w:num w:numId="33">
    <w:abstractNumId w:val="11"/>
  </w:num>
  <w:num w:numId="34">
    <w:abstractNumId w:val="20"/>
  </w:num>
  <w:num w:numId="35">
    <w:abstractNumId w:val="8"/>
  </w:num>
  <w:num w:numId="36">
    <w:abstractNumId w:val="41"/>
  </w:num>
  <w:num w:numId="37">
    <w:abstractNumId w:val="23"/>
  </w:num>
  <w:num w:numId="38">
    <w:abstractNumId w:val="0"/>
  </w:num>
  <w:num w:numId="39">
    <w:abstractNumId w:val="37"/>
  </w:num>
  <w:num w:numId="40">
    <w:abstractNumId w:val="3"/>
  </w:num>
  <w:num w:numId="41">
    <w:abstractNumId w:val="24"/>
  </w:num>
  <w:num w:numId="42">
    <w:abstractNumId w:val="32"/>
  </w:num>
  <w:num w:numId="43">
    <w:abstractNumId w:val="6"/>
  </w:num>
  <w:num w:numId="44">
    <w:abstractNumId w:val="12"/>
  </w:num>
  <w:num w:numId="45">
    <w:abstractNumId w:val="45"/>
  </w:num>
  <w:num w:numId="46">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0B"/>
    <w:rsid w:val="00060C0E"/>
    <w:rsid w:val="000818B2"/>
    <w:rsid w:val="000A15FD"/>
    <w:rsid w:val="000E06FC"/>
    <w:rsid w:val="001110BE"/>
    <w:rsid w:val="00120C0D"/>
    <w:rsid w:val="00120F78"/>
    <w:rsid w:val="00142806"/>
    <w:rsid w:val="00175946"/>
    <w:rsid w:val="00183D5C"/>
    <w:rsid w:val="001A2AFE"/>
    <w:rsid w:val="0022396C"/>
    <w:rsid w:val="002A66A4"/>
    <w:rsid w:val="002A6EA5"/>
    <w:rsid w:val="003B50B9"/>
    <w:rsid w:val="003F3443"/>
    <w:rsid w:val="0044574C"/>
    <w:rsid w:val="00466151"/>
    <w:rsid w:val="004A5AB4"/>
    <w:rsid w:val="004C6CC9"/>
    <w:rsid w:val="005232DE"/>
    <w:rsid w:val="00570F98"/>
    <w:rsid w:val="00585905"/>
    <w:rsid w:val="00603410"/>
    <w:rsid w:val="006119B7"/>
    <w:rsid w:val="006349A6"/>
    <w:rsid w:val="006429A0"/>
    <w:rsid w:val="006A7949"/>
    <w:rsid w:val="006D79CE"/>
    <w:rsid w:val="006E1A55"/>
    <w:rsid w:val="006F1D7A"/>
    <w:rsid w:val="00735711"/>
    <w:rsid w:val="00782A33"/>
    <w:rsid w:val="007C3123"/>
    <w:rsid w:val="007D651B"/>
    <w:rsid w:val="00810198"/>
    <w:rsid w:val="008551E5"/>
    <w:rsid w:val="00857DC7"/>
    <w:rsid w:val="008D593A"/>
    <w:rsid w:val="008E700B"/>
    <w:rsid w:val="00930A3E"/>
    <w:rsid w:val="009D02D2"/>
    <w:rsid w:val="00A07FFB"/>
    <w:rsid w:val="00A2383A"/>
    <w:rsid w:val="00A45616"/>
    <w:rsid w:val="00A47253"/>
    <w:rsid w:val="00A823CC"/>
    <w:rsid w:val="00A91163"/>
    <w:rsid w:val="00AB7A09"/>
    <w:rsid w:val="00AF170B"/>
    <w:rsid w:val="00B02599"/>
    <w:rsid w:val="00B05548"/>
    <w:rsid w:val="00B67E72"/>
    <w:rsid w:val="00B67F00"/>
    <w:rsid w:val="00B726F6"/>
    <w:rsid w:val="00B9491C"/>
    <w:rsid w:val="00BA63C6"/>
    <w:rsid w:val="00BB49DC"/>
    <w:rsid w:val="00BC1EF3"/>
    <w:rsid w:val="00BE3CA2"/>
    <w:rsid w:val="00BF328C"/>
    <w:rsid w:val="00C264A5"/>
    <w:rsid w:val="00C40863"/>
    <w:rsid w:val="00C8380E"/>
    <w:rsid w:val="00CA1E7F"/>
    <w:rsid w:val="00D12854"/>
    <w:rsid w:val="00D15FC7"/>
    <w:rsid w:val="00E30AE0"/>
    <w:rsid w:val="00E84361"/>
    <w:rsid w:val="00EC5475"/>
    <w:rsid w:val="00EF05B0"/>
    <w:rsid w:val="00F231DE"/>
    <w:rsid w:val="00F423F7"/>
    <w:rsid w:val="00F8590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Garamond" w:eastAsia="Arial Unicode MS" w:hAnsi="Garamond" w:cs="Arial Unicode MS"/>
      <w:b/>
      <w:sz w:val="28"/>
    </w:rPr>
  </w:style>
  <w:style w:type="paragraph" w:styleId="Heading2">
    <w:name w:val="heading 2"/>
    <w:basedOn w:val="Normal"/>
    <w:next w:val="Normal"/>
    <w:qFormat/>
    <w:pPr>
      <w:keepNext/>
      <w:outlineLvl w:val="1"/>
    </w:pPr>
    <w:rPr>
      <w:rFonts w:ascii="Garamond" w:eastAsia="Arial Unicode MS" w:hAnsi="Garamond" w:cs="Arial Unicode MS"/>
      <w:b/>
      <w:color w:val="000000"/>
    </w:rPr>
  </w:style>
  <w:style w:type="paragraph" w:styleId="Heading3">
    <w:name w:val="heading 3"/>
    <w:basedOn w:val="Normal"/>
    <w:next w:val="Normal"/>
    <w:qFormat/>
    <w:pPr>
      <w:keepNext/>
      <w:outlineLvl w:val="2"/>
    </w:pPr>
    <w:rPr>
      <w:rFonts w:ascii="Arial" w:eastAsia="Arial Unicode MS" w:hAnsi="Arial"/>
      <w:b/>
      <w:szCs w:val="20"/>
    </w:rPr>
  </w:style>
  <w:style w:type="paragraph" w:styleId="Heading4">
    <w:name w:val="heading 4"/>
    <w:basedOn w:val="Normal"/>
    <w:next w:val="Normal"/>
    <w:qFormat/>
    <w:pPr>
      <w:keepNext/>
      <w:ind w:firstLine="708"/>
      <w:outlineLvl w:val="3"/>
    </w:pPr>
    <w:rPr>
      <w:rFonts w:ascii="Arial Narrow" w:hAnsi="Arial Narrow"/>
      <w:b/>
      <w:bCs/>
      <w:sz w:val="20"/>
    </w:rPr>
  </w:style>
  <w:style w:type="paragraph" w:styleId="Heading5">
    <w:name w:val="heading 5"/>
    <w:basedOn w:val="Normal"/>
    <w:next w:val="Normal"/>
    <w:qFormat/>
    <w:pPr>
      <w:keepNext/>
      <w:jc w:val="both"/>
      <w:outlineLvl w:val="4"/>
    </w:pPr>
    <w:rPr>
      <w:rFonts w:ascii="Arial" w:eastAsia="Arial Unicode MS" w:hAnsi="Arial"/>
      <w:b/>
      <w:szCs w:val="20"/>
    </w:rPr>
  </w:style>
  <w:style w:type="paragraph" w:styleId="Heading6">
    <w:name w:val="heading 6"/>
    <w:basedOn w:val="Normal"/>
    <w:next w:val="Normal"/>
    <w:qFormat/>
    <w:pPr>
      <w:keepNext/>
      <w:spacing w:line="360" w:lineRule="auto"/>
      <w:jc w:val="both"/>
      <w:outlineLvl w:val="5"/>
    </w:pPr>
    <w:rPr>
      <w:rFonts w:ascii="Garamond" w:eastAsia="Arial Unicode MS" w:hAnsi="Garamond" w:cs="Arial Unicode MS"/>
      <w:b/>
      <w:color w:val="000000"/>
    </w:rPr>
  </w:style>
  <w:style w:type="paragraph" w:styleId="Heading7">
    <w:name w:val="heading 7"/>
    <w:basedOn w:val="Normal"/>
    <w:next w:val="Normal"/>
    <w:qFormat/>
    <w:pPr>
      <w:keepNext/>
      <w:jc w:val="both"/>
      <w:outlineLvl w:val="6"/>
    </w:pPr>
    <w:rPr>
      <w:rFonts w:ascii="Garamond" w:hAnsi="Garamond"/>
      <w:b/>
      <w:bCs/>
      <w:color w:val="0000FF"/>
    </w:rPr>
  </w:style>
  <w:style w:type="paragraph" w:styleId="Heading8">
    <w:name w:val="heading 8"/>
    <w:basedOn w:val="Normal"/>
    <w:next w:val="Normal"/>
    <w:qFormat/>
    <w:pPr>
      <w:keepNext/>
      <w:tabs>
        <w:tab w:val="right" w:leader="underscore" w:pos="9072"/>
      </w:tabs>
      <w:spacing w:before="120" w:after="120"/>
      <w:ind w:left="426"/>
      <w:jc w:val="center"/>
      <w:outlineLvl w:val="7"/>
    </w:pPr>
    <w:rPr>
      <w:rFonts w:ascii="Book Antiqua" w:hAnsi="Book Antiqua"/>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hanging="180"/>
      <w:jc w:val="both"/>
    </w:pPr>
    <w:rPr>
      <w:rFonts w:ascii="Garamond" w:hAnsi="Garamond"/>
    </w:rPr>
  </w:style>
  <w:style w:type="paragraph" w:styleId="Header">
    <w:name w:val="header"/>
    <w:basedOn w:val="Normal"/>
    <w:link w:val="HeaderChar"/>
    <w:pPr>
      <w:tabs>
        <w:tab w:val="center" w:pos="4536"/>
        <w:tab w:val="right" w:pos="9072"/>
      </w:tabs>
    </w:pPr>
  </w:style>
  <w:style w:type="paragraph" w:styleId="BodyTextIndent2">
    <w:name w:val="Body Text Indent 2"/>
    <w:basedOn w:val="Normal"/>
    <w:semiHidden/>
    <w:pPr>
      <w:spacing w:line="360" w:lineRule="auto"/>
      <w:ind w:left="360"/>
      <w:jc w:val="both"/>
    </w:pPr>
    <w:rPr>
      <w:rFonts w:ascii="Garamond" w:hAnsi="Garamond"/>
      <w:b/>
      <w:bCs/>
      <w:color w:val="000000"/>
    </w:rPr>
  </w:style>
  <w:style w:type="paragraph" w:styleId="BodyText2">
    <w:name w:val="Body Text 2"/>
    <w:basedOn w:val="Normal"/>
    <w:semiHidden/>
    <w:rPr>
      <w:rFonts w:ascii="Garamond" w:hAnsi="Garamond"/>
      <w:b/>
    </w:rPr>
  </w:style>
  <w:style w:type="paragraph" w:styleId="BodyText3">
    <w:name w:val="Body Text 3"/>
    <w:basedOn w:val="Normal"/>
    <w:semiHidden/>
    <w:pPr>
      <w:jc w:val="both"/>
    </w:pPr>
    <w:rPr>
      <w:rFonts w:ascii="Arial" w:hAnsi="Arial"/>
      <w:b/>
      <w:color w:val="FF0000"/>
      <w:szCs w:val="20"/>
    </w:rPr>
  </w:style>
  <w:style w:type="paragraph" w:styleId="BodyText">
    <w:name w:val="Body Text"/>
    <w:basedOn w:val="Normal"/>
    <w:semiHidden/>
    <w:pPr>
      <w:jc w:val="both"/>
    </w:pPr>
    <w:rPr>
      <w:rFonts w:ascii="Arial" w:hAnsi="Arial"/>
      <w:b/>
      <w:szCs w:val="20"/>
    </w:rPr>
  </w:style>
  <w:style w:type="paragraph" w:customStyle="1" w:styleId="pkt">
    <w:name w:val="pkt"/>
    <w:basedOn w:val="Normal"/>
    <w:pPr>
      <w:spacing w:before="60" w:after="60"/>
      <w:ind w:left="851" w:hanging="295"/>
      <w:jc w:val="both"/>
    </w:pPr>
  </w:style>
  <w:style w:type="paragraph" w:styleId="Title">
    <w:name w:val="Title"/>
    <w:basedOn w:val="Normal"/>
    <w:qFormat/>
    <w:pPr>
      <w:widowControl w:val="0"/>
      <w:tabs>
        <w:tab w:val="left" w:pos="142"/>
      </w:tabs>
      <w:autoSpaceDE w:val="0"/>
      <w:autoSpaceDN w:val="0"/>
      <w:ind w:hanging="284"/>
      <w:jc w:val="center"/>
    </w:pPr>
    <w:rPr>
      <w:rFonts w:ascii="Arial" w:hAnsi="Arial" w:cs="Arial"/>
      <w:b/>
      <w:bCs/>
      <w:sz w:val="20"/>
      <w:szCs w:val="20"/>
    </w:rPr>
  </w:style>
  <w:style w:type="paragraph" w:styleId="BodyTextIndent3">
    <w:name w:val="Body Text Indent 3"/>
    <w:basedOn w:val="Normal"/>
    <w:semiHidden/>
    <w:pPr>
      <w:tabs>
        <w:tab w:val="num" w:pos="360"/>
      </w:tabs>
      <w:ind w:left="360" w:hanging="360"/>
      <w:jc w:val="both"/>
    </w:pPr>
    <w:rPr>
      <w:rFonts w:ascii="Arial Narrow" w:hAnsi="Arial Narrow"/>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CM27">
    <w:name w:val="CM27"/>
    <w:basedOn w:val="Normal"/>
    <w:next w:val="Normal"/>
    <w:pPr>
      <w:widowControl w:val="0"/>
      <w:autoSpaceDE w:val="0"/>
      <w:autoSpaceDN w:val="0"/>
      <w:adjustRightInd w:val="0"/>
      <w:spacing w:after="840"/>
    </w:pPr>
  </w:style>
  <w:style w:type="paragraph" w:customStyle="1" w:styleId="Default">
    <w:name w:val="Default"/>
    <w:rsid w:val="00C8380E"/>
    <w:pPr>
      <w:autoSpaceDE w:val="0"/>
      <w:autoSpaceDN w:val="0"/>
      <w:adjustRightInd w:val="0"/>
    </w:pPr>
    <w:rPr>
      <w:rFonts w:eastAsia="Calibri"/>
      <w:color w:val="000000"/>
      <w:sz w:val="24"/>
      <w:szCs w:val="24"/>
      <w:lang w:val="pl-PL"/>
    </w:rPr>
  </w:style>
  <w:style w:type="character" w:customStyle="1" w:styleId="HeaderChar">
    <w:name w:val="Header Char"/>
    <w:basedOn w:val="DefaultParagraphFont"/>
    <w:link w:val="Header"/>
    <w:rsid w:val="00120C0D"/>
    <w:rPr>
      <w:noProof/>
      <w:sz w:val="24"/>
      <w:szCs w:val="24"/>
    </w:rPr>
  </w:style>
  <w:style w:type="paragraph" w:styleId="ListParagraph">
    <w:name w:val="List Paragraph"/>
    <w:basedOn w:val="Normal"/>
    <w:uiPriority w:val="34"/>
    <w:qFormat/>
    <w:rsid w:val="00183D5C"/>
    <w:pPr>
      <w:spacing w:after="200" w:line="276" w:lineRule="auto"/>
      <w:ind w:left="720"/>
      <w:contextualSpacing/>
    </w:pPr>
    <w:rPr>
      <w:rFonts w:ascii="Calibri" w:eastAsia="Calibri" w:hAnsi="Calibri"/>
      <w:noProof w:val="0"/>
      <w:sz w:val="22"/>
      <w:szCs w:val="22"/>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Garamond" w:eastAsia="Arial Unicode MS" w:hAnsi="Garamond" w:cs="Arial Unicode MS"/>
      <w:b/>
      <w:sz w:val="28"/>
    </w:rPr>
  </w:style>
  <w:style w:type="paragraph" w:styleId="Heading2">
    <w:name w:val="heading 2"/>
    <w:basedOn w:val="Normal"/>
    <w:next w:val="Normal"/>
    <w:qFormat/>
    <w:pPr>
      <w:keepNext/>
      <w:outlineLvl w:val="1"/>
    </w:pPr>
    <w:rPr>
      <w:rFonts w:ascii="Garamond" w:eastAsia="Arial Unicode MS" w:hAnsi="Garamond" w:cs="Arial Unicode MS"/>
      <w:b/>
      <w:color w:val="000000"/>
    </w:rPr>
  </w:style>
  <w:style w:type="paragraph" w:styleId="Heading3">
    <w:name w:val="heading 3"/>
    <w:basedOn w:val="Normal"/>
    <w:next w:val="Normal"/>
    <w:qFormat/>
    <w:pPr>
      <w:keepNext/>
      <w:outlineLvl w:val="2"/>
    </w:pPr>
    <w:rPr>
      <w:rFonts w:ascii="Arial" w:eastAsia="Arial Unicode MS" w:hAnsi="Arial"/>
      <w:b/>
      <w:szCs w:val="20"/>
    </w:rPr>
  </w:style>
  <w:style w:type="paragraph" w:styleId="Heading4">
    <w:name w:val="heading 4"/>
    <w:basedOn w:val="Normal"/>
    <w:next w:val="Normal"/>
    <w:qFormat/>
    <w:pPr>
      <w:keepNext/>
      <w:ind w:firstLine="708"/>
      <w:outlineLvl w:val="3"/>
    </w:pPr>
    <w:rPr>
      <w:rFonts w:ascii="Arial Narrow" w:hAnsi="Arial Narrow"/>
      <w:b/>
      <w:bCs/>
      <w:sz w:val="20"/>
    </w:rPr>
  </w:style>
  <w:style w:type="paragraph" w:styleId="Heading5">
    <w:name w:val="heading 5"/>
    <w:basedOn w:val="Normal"/>
    <w:next w:val="Normal"/>
    <w:qFormat/>
    <w:pPr>
      <w:keepNext/>
      <w:jc w:val="both"/>
      <w:outlineLvl w:val="4"/>
    </w:pPr>
    <w:rPr>
      <w:rFonts w:ascii="Arial" w:eastAsia="Arial Unicode MS" w:hAnsi="Arial"/>
      <w:b/>
      <w:szCs w:val="20"/>
    </w:rPr>
  </w:style>
  <w:style w:type="paragraph" w:styleId="Heading6">
    <w:name w:val="heading 6"/>
    <w:basedOn w:val="Normal"/>
    <w:next w:val="Normal"/>
    <w:qFormat/>
    <w:pPr>
      <w:keepNext/>
      <w:spacing w:line="360" w:lineRule="auto"/>
      <w:jc w:val="both"/>
      <w:outlineLvl w:val="5"/>
    </w:pPr>
    <w:rPr>
      <w:rFonts w:ascii="Garamond" w:eastAsia="Arial Unicode MS" w:hAnsi="Garamond" w:cs="Arial Unicode MS"/>
      <w:b/>
      <w:color w:val="000000"/>
    </w:rPr>
  </w:style>
  <w:style w:type="paragraph" w:styleId="Heading7">
    <w:name w:val="heading 7"/>
    <w:basedOn w:val="Normal"/>
    <w:next w:val="Normal"/>
    <w:qFormat/>
    <w:pPr>
      <w:keepNext/>
      <w:jc w:val="both"/>
      <w:outlineLvl w:val="6"/>
    </w:pPr>
    <w:rPr>
      <w:rFonts w:ascii="Garamond" w:hAnsi="Garamond"/>
      <w:b/>
      <w:bCs/>
      <w:color w:val="0000FF"/>
    </w:rPr>
  </w:style>
  <w:style w:type="paragraph" w:styleId="Heading8">
    <w:name w:val="heading 8"/>
    <w:basedOn w:val="Normal"/>
    <w:next w:val="Normal"/>
    <w:qFormat/>
    <w:pPr>
      <w:keepNext/>
      <w:tabs>
        <w:tab w:val="right" w:leader="underscore" w:pos="9072"/>
      </w:tabs>
      <w:spacing w:before="120" w:after="120"/>
      <w:ind w:left="426"/>
      <w:jc w:val="center"/>
      <w:outlineLvl w:val="7"/>
    </w:pPr>
    <w:rPr>
      <w:rFonts w:ascii="Book Antiqua" w:hAnsi="Book Antiqua"/>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hanging="180"/>
      <w:jc w:val="both"/>
    </w:pPr>
    <w:rPr>
      <w:rFonts w:ascii="Garamond" w:hAnsi="Garamond"/>
    </w:rPr>
  </w:style>
  <w:style w:type="paragraph" w:styleId="Header">
    <w:name w:val="header"/>
    <w:basedOn w:val="Normal"/>
    <w:link w:val="HeaderChar"/>
    <w:pPr>
      <w:tabs>
        <w:tab w:val="center" w:pos="4536"/>
        <w:tab w:val="right" w:pos="9072"/>
      </w:tabs>
    </w:pPr>
  </w:style>
  <w:style w:type="paragraph" w:styleId="BodyTextIndent2">
    <w:name w:val="Body Text Indent 2"/>
    <w:basedOn w:val="Normal"/>
    <w:semiHidden/>
    <w:pPr>
      <w:spacing w:line="360" w:lineRule="auto"/>
      <w:ind w:left="360"/>
      <w:jc w:val="both"/>
    </w:pPr>
    <w:rPr>
      <w:rFonts w:ascii="Garamond" w:hAnsi="Garamond"/>
      <w:b/>
      <w:bCs/>
      <w:color w:val="000000"/>
    </w:rPr>
  </w:style>
  <w:style w:type="paragraph" w:styleId="BodyText2">
    <w:name w:val="Body Text 2"/>
    <w:basedOn w:val="Normal"/>
    <w:semiHidden/>
    <w:rPr>
      <w:rFonts w:ascii="Garamond" w:hAnsi="Garamond"/>
      <w:b/>
    </w:rPr>
  </w:style>
  <w:style w:type="paragraph" w:styleId="BodyText3">
    <w:name w:val="Body Text 3"/>
    <w:basedOn w:val="Normal"/>
    <w:semiHidden/>
    <w:pPr>
      <w:jc w:val="both"/>
    </w:pPr>
    <w:rPr>
      <w:rFonts w:ascii="Arial" w:hAnsi="Arial"/>
      <w:b/>
      <w:color w:val="FF0000"/>
      <w:szCs w:val="20"/>
    </w:rPr>
  </w:style>
  <w:style w:type="paragraph" w:styleId="BodyText">
    <w:name w:val="Body Text"/>
    <w:basedOn w:val="Normal"/>
    <w:semiHidden/>
    <w:pPr>
      <w:jc w:val="both"/>
    </w:pPr>
    <w:rPr>
      <w:rFonts w:ascii="Arial" w:hAnsi="Arial"/>
      <w:b/>
      <w:szCs w:val="20"/>
    </w:rPr>
  </w:style>
  <w:style w:type="paragraph" w:customStyle="1" w:styleId="pkt">
    <w:name w:val="pkt"/>
    <w:basedOn w:val="Normal"/>
    <w:pPr>
      <w:spacing w:before="60" w:after="60"/>
      <w:ind w:left="851" w:hanging="295"/>
      <w:jc w:val="both"/>
    </w:pPr>
  </w:style>
  <w:style w:type="paragraph" w:styleId="Title">
    <w:name w:val="Title"/>
    <w:basedOn w:val="Normal"/>
    <w:qFormat/>
    <w:pPr>
      <w:widowControl w:val="0"/>
      <w:tabs>
        <w:tab w:val="left" w:pos="142"/>
      </w:tabs>
      <w:autoSpaceDE w:val="0"/>
      <w:autoSpaceDN w:val="0"/>
      <w:ind w:hanging="284"/>
      <w:jc w:val="center"/>
    </w:pPr>
    <w:rPr>
      <w:rFonts w:ascii="Arial" w:hAnsi="Arial" w:cs="Arial"/>
      <w:b/>
      <w:bCs/>
      <w:sz w:val="20"/>
      <w:szCs w:val="20"/>
    </w:rPr>
  </w:style>
  <w:style w:type="paragraph" w:styleId="BodyTextIndent3">
    <w:name w:val="Body Text Indent 3"/>
    <w:basedOn w:val="Normal"/>
    <w:semiHidden/>
    <w:pPr>
      <w:tabs>
        <w:tab w:val="num" w:pos="360"/>
      </w:tabs>
      <w:ind w:left="360" w:hanging="360"/>
      <w:jc w:val="both"/>
    </w:pPr>
    <w:rPr>
      <w:rFonts w:ascii="Arial Narrow" w:hAnsi="Arial Narrow"/>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CM27">
    <w:name w:val="CM27"/>
    <w:basedOn w:val="Normal"/>
    <w:next w:val="Normal"/>
    <w:pPr>
      <w:widowControl w:val="0"/>
      <w:autoSpaceDE w:val="0"/>
      <w:autoSpaceDN w:val="0"/>
      <w:adjustRightInd w:val="0"/>
      <w:spacing w:after="840"/>
    </w:pPr>
  </w:style>
  <w:style w:type="paragraph" w:customStyle="1" w:styleId="Default">
    <w:name w:val="Default"/>
    <w:rsid w:val="00C8380E"/>
    <w:pPr>
      <w:autoSpaceDE w:val="0"/>
      <w:autoSpaceDN w:val="0"/>
      <w:adjustRightInd w:val="0"/>
    </w:pPr>
    <w:rPr>
      <w:rFonts w:eastAsia="Calibri"/>
      <w:color w:val="000000"/>
      <w:sz w:val="24"/>
      <w:szCs w:val="24"/>
      <w:lang w:val="pl-PL"/>
    </w:rPr>
  </w:style>
  <w:style w:type="character" w:customStyle="1" w:styleId="HeaderChar">
    <w:name w:val="Header Char"/>
    <w:basedOn w:val="DefaultParagraphFont"/>
    <w:link w:val="Header"/>
    <w:rsid w:val="00120C0D"/>
    <w:rPr>
      <w:noProof/>
      <w:sz w:val="24"/>
      <w:szCs w:val="24"/>
    </w:rPr>
  </w:style>
  <w:style w:type="paragraph" w:styleId="ListParagraph">
    <w:name w:val="List Paragraph"/>
    <w:basedOn w:val="Normal"/>
    <w:uiPriority w:val="34"/>
    <w:qFormat/>
    <w:rsid w:val="00183D5C"/>
    <w:pPr>
      <w:spacing w:after="200" w:line="276" w:lineRule="auto"/>
      <w:ind w:left="720"/>
      <w:contextualSpacing/>
    </w:pPr>
    <w:rPr>
      <w:rFonts w:ascii="Calibri" w:eastAsia="Calibri" w:hAnsi="Calibri"/>
      <w:noProof w:val="0"/>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pn@npn.p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3AD1-59C4-0C42-8DD7-642838E8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5336</Words>
  <Characters>30420</Characters>
  <Application>Microsoft Macintosh Word</Application>
  <DocSecurity>0</DocSecurity>
  <Lines>253</Lines>
  <Paragraphs>71</Paragraphs>
  <ScaleCrop>false</ScaleCrop>
  <HeadingPairs>
    <vt:vector size="2" baseType="variant">
      <vt:variant>
        <vt:lpstr>Tytuł</vt:lpstr>
      </vt:variant>
      <vt:variant>
        <vt:i4>1</vt:i4>
      </vt:variant>
    </vt:vector>
  </HeadingPairs>
  <TitlesOfParts>
    <vt:vector size="1" baseType="lpstr">
      <vt:lpstr>Białystok 2006</vt:lpstr>
    </vt:vector>
  </TitlesOfParts>
  <Company>umb</Company>
  <LinksUpToDate>false</LinksUpToDate>
  <CharactersWithSpaces>35685</CharactersWithSpaces>
  <SharedDoc>false</SharedDoc>
  <HLinks>
    <vt:vector size="6" baseType="variant">
      <vt:variant>
        <vt:i4>1179684</vt:i4>
      </vt:variant>
      <vt:variant>
        <vt:i4>0</vt:i4>
      </vt:variant>
      <vt:variant>
        <vt:i4>0</vt:i4>
      </vt:variant>
      <vt:variant>
        <vt:i4>5</vt:i4>
      </vt:variant>
      <vt:variant>
        <vt:lpwstr>mailto:npn@npn.pl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2006</dc:title>
  <dc:subject/>
  <dc:creator>bezubik</dc:creator>
  <cp:keywords/>
  <dc:description/>
  <cp:lastModifiedBy>NPN</cp:lastModifiedBy>
  <cp:revision>6</cp:revision>
  <cp:lastPrinted>2013-03-20T08:05:00Z</cp:lastPrinted>
  <dcterms:created xsi:type="dcterms:W3CDTF">2013-05-28T08:18:00Z</dcterms:created>
  <dcterms:modified xsi:type="dcterms:W3CDTF">2013-06-03T12:52:00Z</dcterms:modified>
</cp:coreProperties>
</file>